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D3687C" w:rsidRPr="00D3687C" w14:paraId="71771652" w14:textId="77777777" w:rsidTr="00E34A52">
        <w:trPr>
          <w:jc w:val="center"/>
        </w:trPr>
        <w:tc>
          <w:tcPr>
            <w:tcW w:w="4678" w:type="dxa"/>
          </w:tcPr>
          <w:p w14:paraId="53336F44" w14:textId="0C438F34" w:rsidR="002A3235" w:rsidRPr="00D3687C" w:rsidRDefault="002A3235" w:rsidP="00DC1F6E">
            <w:pPr>
              <w:jc w:val="center"/>
              <w:rPr>
                <w:sz w:val="26"/>
                <w:szCs w:val="26"/>
              </w:rPr>
            </w:pPr>
            <w:r w:rsidRPr="00D3687C">
              <w:rPr>
                <w:sz w:val="26"/>
                <w:szCs w:val="26"/>
              </w:rPr>
              <w:t xml:space="preserve">UBND TỈNH </w:t>
            </w:r>
            <w:r w:rsidR="00A1223D" w:rsidRPr="00D3687C">
              <w:rPr>
                <w:sz w:val="26"/>
                <w:szCs w:val="26"/>
              </w:rPr>
              <w:t>SƠN LA</w:t>
            </w:r>
          </w:p>
          <w:p w14:paraId="7E1B8600" w14:textId="59B00828" w:rsidR="00743C44" w:rsidRPr="00D3687C" w:rsidRDefault="002A3235" w:rsidP="00DC1F6E">
            <w:pPr>
              <w:jc w:val="center"/>
              <w:rPr>
                <w:b/>
                <w:bCs/>
                <w:sz w:val="26"/>
                <w:szCs w:val="26"/>
              </w:rPr>
            </w:pPr>
            <w:r w:rsidRPr="00D3687C">
              <w:rPr>
                <w:b/>
                <w:bCs/>
                <w:sz w:val="26"/>
                <w:szCs w:val="26"/>
              </w:rPr>
              <w:t xml:space="preserve">SỞ </w:t>
            </w:r>
            <w:r w:rsidR="008B65C1">
              <w:rPr>
                <w:b/>
                <w:bCs/>
                <w:sz w:val="26"/>
                <w:szCs w:val="26"/>
              </w:rPr>
              <w:t xml:space="preserve">NÔNG NGHIỆP </w:t>
            </w:r>
            <w:r w:rsidRPr="00D3687C">
              <w:rPr>
                <w:b/>
                <w:bCs/>
                <w:sz w:val="26"/>
                <w:szCs w:val="26"/>
              </w:rPr>
              <w:t xml:space="preserve"> </w:t>
            </w:r>
          </w:p>
          <w:p w14:paraId="77405A9E" w14:textId="530FA760" w:rsidR="002A3235" w:rsidRPr="00D3687C" w:rsidRDefault="002A3235" w:rsidP="00DC1F6E">
            <w:pPr>
              <w:jc w:val="center"/>
              <w:rPr>
                <w:b/>
                <w:bCs/>
                <w:sz w:val="26"/>
                <w:szCs w:val="26"/>
              </w:rPr>
            </w:pPr>
            <w:r w:rsidRPr="00D3687C">
              <w:rPr>
                <w:b/>
                <w:bCs/>
                <w:sz w:val="26"/>
                <w:szCs w:val="26"/>
              </w:rPr>
              <w:t>VÀ MÔI TRƯỜNG</w:t>
            </w:r>
          </w:p>
          <w:p w14:paraId="7AB73E78" w14:textId="1A94F9C6" w:rsidR="002A3235" w:rsidRPr="00D3687C" w:rsidRDefault="00442082" w:rsidP="002C4279">
            <w:pPr>
              <w:spacing w:before="120"/>
              <w:jc w:val="center"/>
              <w:rPr>
                <w:b/>
                <w:sz w:val="28"/>
              </w:rPr>
            </w:pPr>
            <w:r w:rsidRPr="00D3687C">
              <w:rPr>
                <w:b/>
                <w:bCs/>
                <w:noProof/>
                <w:sz w:val="26"/>
                <w:szCs w:val="26"/>
                <w:lang w:val="vi-VN" w:eastAsia="vi-VN"/>
              </w:rPr>
              <mc:AlternateContent>
                <mc:Choice Requires="wps">
                  <w:drawing>
                    <wp:anchor distT="0" distB="0" distL="114300" distR="114300" simplePos="0" relativeHeight="251675648" behindDoc="0" locked="0" layoutInCell="1" allowOverlap="1" wp14:anchorId="21CFD5AB" wp14:editId="68A34635">
                      <wp:simplePos x="0" y="0"/>
                      <wp:positionH relativeFrom="column">
                        <wp:posOffset>1005840</wp:posOffset>
                      </wp:positionH>
                      <wp:positionV relativeFrom="paragraph">
                        <wp:posOffset>13335</wp:posOffset>
                      </wp:positionV>
                      <wp:extent cx="7531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53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2B9FB"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05pt" to="1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YWmAEAAIc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" strokecolor="black [3040]"/>
                  </w:pict>
                </mc:Fallback>
              </mc:AlternateContent>
            </w:r>
            <w:r w:rsidR="002A3235" w:rsidRPr="00D3687C">
              <w:rPr>
                <w:noProof/>
                <w:sz w:val="26"/>
                <w:szCs w:val="26"/>
              </w:rPr>
              <w:t>Số:           /TTr - STNMT</w:t>
            </w:r>
          </w:p>
        </w:tc>
        <w:tc>
          <w:tcPr>
            <w:tcW w:w="5812" w:type="dxa"/>
          </w:tcPr>
          <w:p w14:paraId="561CCD07" w14:textId="2260A2C6" w:rsidR="002A3235" w:rsidRPr="00D3687C" w:rsidRDefault="002A3235" w:rsidP="00DC1F6E">
            <w:pPr>
              <w:jc w:val="center"/>
              <w:rPr>
                <w:b/>
                <w:bCs/>
                <w:sz w:val="26"/>
                <w:szCs w:val="26"/>
              </w:rPr>
            </w:pPr>
            <w:r w:rsidRPr="00D3687C">
              <w:rPr>
                <w:b/>
                <w:bCs/>
                <w:sz w:val="26"/>
                <w:szCs w:val="26"/>
              </w:rPr>
              <w:t>CỘNG HOÀ XÃ HỘI CHỦ NGHĨA VIỆT NAM</w:t>
            </w:r>
          </w:p>
          <w:p w14:paraId="4CA57DDF" w14:textId="791094C5" w:rsidR="002A3235" w:rsidRPr="00D3687C" w:rsidRDefault="002A3235" w:rsidP="00DC1F6E">
            <w:pPr>
              <w:jc w:val="center"/>
              <w:rPr>
                <w:b/>
                <w:bCs/>
                <w:sz w:val="28"/>
                <w:szCs w:val="28"/>
              </w:rPr>
            </w:pPr>
            <w:r w:rsidRPr="00D3687C">
              <w:rPr>
                <w:b/>
                <w:bCs/>
                <w:sz w:val="28"/>
                <w:szCs w:val="28"/>
              </w:rPr>
              <w:t>Độc lập - Tự do - Hạnh phúc</w:t>
            </w:r>
          </w:p>
          <w:p w14:paraId="73273C10" w14:textId="0C28461A" w:rsidR="007356DC" w:rsidRPr="00D3687C" w:rsidRDefault="0023064E" w:rsidP="007356DC">
            <w:pPr>
              <w:jc w:val="center"/>
              <w:rPr>
                <w:i/>
                <w:iCs/>
                <w:sz w:val="26"/>
              </w:rPr>
            </w:pPr>
            <w:r w:rsidRPr="00D3687C">
              <w:rPr>
                <w:i/>
                <w:iCs/>
                <w:noProof/>
                <w:sz w:val="26"/>
                <w:lang w:val="vi-VN" w:eastAsia="vi-VN"/>
              </w:rPr>
              <mc:AlternateContent>
                <mc:Choice Requires="wps">
                  <w:drawing>
                    <wp:anchor distT="0" distB="0" distL="114300" distR="114300" simplePos="0" relativeHeight="251672576" behindDoc="0" locked="0" layoutInCell="1" allowOverlap="1" wp14:anchorId="3E5667CD" wp14:editId="1174F52C">
                      <wp:simplePos x="0" y="0"/>
                      <wp:positionH relativeFrom="column">
                        <wp:posOffset>734060</wp:posOffset>
                      </wp:positionH>
                      <wp:positionV relativeFrom="paragraph">
                        <wp:posOffset>19050</wp:posOffset>
                      </wp:positionV>
                      <wp:extent cx="20478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0A16199"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1.5pt" to="21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" strokecolor="black [3040]"/>
                  </w:pict>
                </mc:Fallback>
              </mc:AlternateContent>
            </w:r>
          </w:p>
          <w:p w14:paraId="62E4755B" w14:textId="07CD328D" w:rsidR="002A3235" w:rsidRPr="00D3687C" w:rsidRDefault="00A1223D" w:rsidP="00B46BFF">
            <w:pPr>
              <w:spacing w:before="120"/>
              <w:jc w:val="center"/>
              <w:rPr>
                <w:b/>
                <w:sz w:val="28"/>
                <w:lang w:val="fr-FR"/>
              </w:rPr>
            </w:pPr>
            <w:r w:rsidRPr="00D3687C">
              <w:rPr>
                <w:i/>
                <w:iCs/>
                <w:sz w:val="28"/>
                <w:lang w:val="fr-FR"/>
              </w:rPr>
              <w:t>Sơn La</w:t>
            </w:r>
            <w:r w:rsidR="002A3235" w:rsidRPr="00D3687C">
              <w:rPr>
                <w:i/>
                <w:iCs/>
                <w:sz w:val="28"/>
                <w:lang w:val="fr-FR"/>
              </w:rPr>
              <w:t>, ngày       tháng     năm 202</w:t>
            </w:r>
            <w:r w:rsidR="00B46BFF">
              <w:rPr>
                <w:i/>
                <w:iCs/>
                <w:sz w:val="28"/>
                <w:lang w:val="fr-FR"/>
              </w:rPr>
              <w:t>5</w:t>
            </w:r>
          </w:p>
        </w:tc>
      </w:tr>
    </w:tbl>
    <w:p w14:paraId="5782ED76" w14:textId="6BD28ADD" w:rsidR="002A3235" w:rsidRPr="00D3687C" w:rsidRDefault="00C20015" w:rsidP="008B3DF1">
      <w:pPr>
        <w:tabs>
          <w:tab w:val="left" w:pos="1025"/>
          <w:tab w:val="center" w:pos="4592"/>
        </w:tabs>
        <w:spacing w:before="120"/>
        <w:rPr>
          <w:b/>
          <w:sz w:val="12"/>
          <w:lang w:val="fr-FR"/>
        </w:rPr>
      </w:pPr>
      <w:r w:rsidRPr="00D3687C">
        <w:rPr>
          <w:b/>
          <w:sz w:val="28"/>
          <w:lang w:val="fr-FR"/>
        </w:rPr>
        <w:tab/>
      </w:r>
      <w:r w:rsidR="008B3DF1" w:rsidRPr="00D3687C">
        <w:rPr>
          <w:b/>
          <w:sz w:val="28"/>
          <w:lang w:val="fr-FR"/>
        </w:rPr>
        <w:tab/>
      </w:r>
    </w:p>
    <w:p w14:paraId="268A736C" w14:textId="256C8F41" w:rsidR="00953409" w:rsidRPr="00D3687C" w:rsidRDefault="001B3DF5" w:rsidP="00975E82">
      <w:pPr>
        <w:spacing w:before="120"/>
        <w:jc w:val="center"/>
        <w:rPr>
          <w:b/>
          <w:sz w:val="28"/>
          <w:lang w:val="fr-FR"/>
        </w:rPr>
      </w:pPr>
      <w:r w:rsidRPr="00D3687C">
        <w:rPr>
          <w:b/>
          <w:sz w:val="28"/>
          <w:lang w:val="fr-FR"/>
        </w:rPr>
        <w:t>TỜ TRÌNH</w:t>
      </w:r>
    </w:p>
    <w:p w14:paraId="6729B4EE" w14:textId="7C6E518F" w:rsidR="001A49AE" w:rsidRPr="00D3687C" w:rsidRDefault="00D13B6E" w:rsidP="00CB6BED">
      <w:pPr>
        <w:jc w:val="center"/>
        <w:rPr>
          <w:b/>
          <w:sz w:val="28"/>
          <w:szCs w:val="28"/>
        </w:rPr>
      </w:pPr>
      <w:r>
        <w:rPr>
          <w:b/>
          <w:bCs/>
          <w:noProof/>
          <w:sz w:val="28"/>
          <w:lang w:val="fr-FR"/>
        </w:rPr>
        <w:t>Dự thảo Quyết định của</w:t>
      </w:r>
      <w:r w:rsidR="002A3235" w:rsidRPr="00D3687C">
        <w:rPr>
          <w:b/>
          <w:bCs/>
          <w:noProof/>
          <w:sz w:val="28"/>
          <w:lang w:val="fr-FR"/>
        </w:rPr>
        <w:t xml:space="preserve"> </w:t>
      </w:r>
      <w:r w:rsidR="00B078E1" w:rsidRPr="00D3687C">
        <w:rPr>
          <w:b/>
          <w:bCs/>
          <w:noProof/>
          <w:sz w:val="28"/>
          <w:lang w:val="fr-FR"/>
        </w:rPr>
        <w:t xml:space="preserve">UBND tỉnh </w:t>
      </w:r>
      <w:r w:rsidR="00CB6BED" w:rsidRPr="00CB6BED">
        <w:rPr>
          <w:b/>
          <w:bCs/>
          <w:spacing w:val="-10"/>
          <w:sz w:val="28"/>
          <w:szCs w:val="28"/>
          <w:lang w:val="fr-FR"/>
        </w:rPr>
        <w:t xml:space="preserve">quy định </w:t>
      </w:r>
      <w:r w:rsidR="00CB6BED" w:rsidRPr="00CB6BED">
        <w:rPr>
          <w:b/>
          <w:sz w:val="28"/>
          <w:szCs w:val="28"/>
          <w:shd w:val="clear" w:color="auto" w:fill="FFFFFF"/>
        </w:rPr>
        <w:t xml:space="preserve">các trường hợp không có tính khả thi và mức độ khôi phục lại tình trạng ban đầu của đất đối với </w:t>
      </w:r>
      <w:r>
        <w:rPr>
          <w:b/>
          <w:sz w:val="28"/>
          <w:szCs w:val="28"/>
          <w:shd w:val="clear" w:color="auto" w:fill="FFFFFF"/>
        </w:rPr>
        <w:t xml:space="preserve">                      </w:t>
      </w:r>
      <w:r w:rsidR="00CB6BED" w:rsidRPr="00CB6BED">
        <w:rPr>
          <w:b/>
          <w:sz w:val="28"/>
          <w:szCs w:val="28"/>
          <w:shd w:val="clear" w:color="auto" w:fill="FFFFFF"/>
        </w:rPr>
        <w:t>hành vi hủy hoại đất trên địa bàn tỉnh Sơn La</w:t>
      </w:r>
      <w:r w:rsidR="00CB6BED" w:rsidRPr="00112CEE">
        <w:rPr>
          <w:b/>
          <w:noProof/>
          <w:sz w:val="26"/>
          <w:lang w:val="vi-VN" w:eastAsia="vi-VN"/>
        </w:rPr>
        <w:t xml:space="preserve"> </w:t>
      </w:r>
    </w:p>
    <w:p w14:paraId="0987B3C5" w14:textId="77777777" w:rsidR="00925FE5" w:rsidRDefault="00BB1B91" w:rsidP="00F02FA9">
      <w:pPr>
        <w:spacing w:before="120" w:after="80"/>
        <w:ind w:firstLine="720"/>
        <w:jc w:val="center"/>
        <w:rPr>
          <w:iCs/>
          <w:sz w:val="28"/>
          <w:lang w:val="sv-SE"/>
        </w:rPr>
      </w:pPr>
      <w:r w:rsidRPr="00D3687C">
        <w:rPr>
          <w:b/>
          <w:bCs/>
          <w:noProof/>
          <w:sz w:val="26"/>
          <w:szCs w:val="26"/>
          <w:lang w:val="vi-VN" w:eastAsia="vi-VN"/>
        </w:rPr>
        <mc:AlternateContent>
          <mc:Choice Requires="wps">
            <w:drawing>
              <wp:anchor distT="0" distB="0" distL="114300" distR="114300" simplePos="0" relativeHeight="251677696" behindDoc="0" locked="0" layoutInCell="1" allowOverlap="1" wp14:anchorId="33916839" wp14:editId="344191D9">
                <wp:simplePos x="0" y="0"/>
                <wp:positionH relativeFrom="column">
                  <wp:posOffset>2310765</wp:posOffset>
                </wp:positionH>
                <wp:positionV relativeFrom="paragraph">
                  <wp:posOffset>7620</wp:posOffset>
                </wp:positionV>
                <wp:extent cx="1295400" cy="0"/>
                <wp:effectExtent l="0" t="0" r="0" b="0"/>
                <wp:wrapNone/>
                <wp:docPr id="702115603" name="Straight Connector 70211560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FFE4593" id="Straight Connector 70211560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5pt,.6pt" to="283.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V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" strokecolor="black [3040]"/>
            </w:pict>
          </mc:Fallback>
        </mc:AlternateContent>
      </w:r>
    </w:p>
    <w:p w14:paraId="4CECB596" w14:textId="52686215" w:rsidR="00F02FA9" w:rsidRPr="00D3687C" w:rsidRDefault="00F02FA9" w:rsidP="00F02FA9">
      <w:pPr>
        <w:spacing w:before="120" w:after="80"/>
        <w:ind w:firstLine="720"/>
        <w:jc w:val="center"/>
        <w:rPr>
          <w:iCs/>
          <w:sz w:val="28"/>
          <w:lang w:val="sv-SE"/>
        </w:rPr>
      </w:pPr>
      <w:r w:rsidRPr="00D3687C">
        <w:rPr>
          <w:iCs/>
          <w:sz w:val="28"/>
          <w:lang w:val="sv-SE"/>
        </w:rPr>
        <w:t xml:space="preserve">Kính gửi: Ủy ban nhân dân tỉnh </w:t>
      </w:r>
      <w:r w:rsidR="00A1223D" w:rsidRPr="00D3687C">
        <w:rPr>
          <w:iCs/>
          <w:sz w:val="28"/>
          <w:lang w:val="sv-SE"/>
        </w:rPr>
        <w:t>Sơn La</w:t>
      </w:r>
    </w:p>
    <w:p w14:paraId="60C43F46" w14:textId="77777777" w:rsidR="00F02FA9" w:rsidRPr="00D3687C" w:rsidRDefault="00F02FA9" w:rsidP="00925FE5">
      <w:pPr>
        <w:spacing w:before="60" w:after="60"/>
        <w:ind w:firstLine="720"/>
        <w:jc w:val="center"/>
        <w:rPr>
          <w:i/>
          <w:sz w:val="2"/>
          <w:lang w:val="sv-SE"/>
        </w:rPr>
      </w:pPr>
    </w:p>
    <w:p w14:paraId="5E5DEEE4" w14:textId="23E6DDA0" w:rsidR="00DC1F6E" w:rsidRPr="002D6B3E" w:rsidRDefault="00DC1F6E" w:rsidP="00925FE5">
      <w:pPr>
        <w:pStyle w:val="NormalWeb"/>
        <w:spacing w:before="60" w:beforeAutospacing="0" w:after="60" w:afterAutospacing="0"/>
        <w:ind w:firstLine="697"/>
        <w:jc w:val="both"/>
        <w:rPr>
          <w:sz w:val="28"/>
          <w:szCs w:val="28"/>
          <w:lang w:val="sv-SE"/>
        </w:rPr>
      </w:pPr>
      <w:r w:rsidRPr="002D6B3E">
        <w:rPr>
          <w:sz w:val="28"/>
          <w:szCs w:val="28"/>
          <w:lang w:val="sv-SE"/>
        </w:rPr>
        <w:t>Căn cứ Luật Ban hành văn bản quy phạm pháp luật năm 2015 (</w:t>
      </w:r>
      <w:r w:rsidRPr="002D6B3E">
        <w:rPr>
          <w:i/>
          <w:iCs/>
          <w:sz w:val="28"/>
          <w:szCs w:val="28"/>
          <w:lang w:val="sv-SE"/>
        </w:rPr>
        <w:t>sửa đổi, bổ sung năm 2020</w:t>
      </w:r>
      <w:r w:rsidRPr="002D6B3E">
        <w:rPr>
          <w:sz w:val="28"/>
          <w:szCs w:val="28"/>
          <w:lang w:val="sv-SE"/>
        </w:rPr>
        <w:t xml:space="preserve">), Sở </w:t>
      </w:r>
      <w:r w:rsidR="008B65C1">
        <w:rPr>
          <w:sz w:val="28"/>
          <w:szCs w:val="28"/>
          <w:lang w:val="sv-SE"/>
        </w:rPr>
        <w:t>Nông nghiệp</w:t>
      </w:r>
      <w:r w:rsidR="00E24EF8" w:rsidRPr="002D6B3E">
        <w:rPr>
          <w:sz w:val="28"/>
          <w:szCs w:val="28"/>
          <w:lang w:val="sv-SE"/>
        </w:rPr>
        <w:t xml:space="preserve"> và Môi trường</w:t>
      </w:r>
      <w:r w:rsidRPr="002D6B3E">
        <w:rPr>
          <w:sz w:val="28"/>
          <w:szCs w:val="28"/>
          <w:lang w:val="sv-SE"/>
        </w:rPr>
        <w:t xml:space="preserve"> kính trình Ủy ban nhân dân tỉnh</w:t>
      </w:r>
      <w:r w:rsidR="00E34A52" w:rsidRPr="002D6B3E">
        <w:rPr>
          <w:sz w:val="28"/>
          <w:szCs w:val="28"/>
          <w:lang w:val="sv-SE"/>
        </w:rPr>
        <w:t xml:space="preserve"> </w:t>
      </w:r>
      <w:r w:rsidR="00B078E1" w:rsidRPr="002D6B3E">
        <w:rPr>
          <w:sz w:val="28"/>
          <w:szCs w:val="28"/>
          <w:lang w:val="sv-SE"/>
        </w:rPr>
        <w:t xml:space="preserve">ban hành Quyết </w:t>
      </w:r>
      <w:r w:rsidR="00FA79BA" w:rsidRPr="002D6B3E">
        <w:rPr>
          <w:sz w:val="28"/>
          <w:szCs w:val="28"/>
          <w:lang w:val="sv-SE"/>
        </w:rPr>
        <w:t>định</w:t>
      </w:r>
      <w:r w:rsidR="00E34A52" w:rsidRPr="002D6B3E">
        <w:rPr>
          <w:sz w:val="28"/>
          <w:szCs w:val="28"/>
          <w:lang w:val="sv-SE"/>
        </w:rPr>
        <w:t xml:space="preserve"> </w:t>
      </w:r>
      <w:r w:rsidR="00CB6BED" w:rsidRPr="002D6B3E">
        <w:rPr>
          <w:sz w:val="28"/>
          <w:szCs w:val="28"/>
          <w:lang w:val="fr-FR"/>
        </w:rPr>
        <w:t xml:space="preserve">quy định </w:t>
      </w:r>
      <w:r w:rsidR="00CB6BED" w:rsidRPr="002D6B3E">
        <w:rPr>
          <w:sz w:val="28"/>
          <w:szCs w:val="28"/>
          <w:shd w:val="clear" w:color="auto" w:fill="FFFFFF"/>
        </w:rPr>
        <w:t xml:space="preserve">các trường hợp không có tính khả thi và mức độ khôi phục lại tình trạng ban đầu của đất </w:t>
      </w:r>
      <w:r w:rsidR="00CB6BED" w:rsidRPr="002D6B3E">
        <w:rPr>
          <w:sz w:val="28"/>
          <w:szCs w:val="28"/>
        </w:rPr>
        <w:t xml:space="preserve">đối với hành vi vi phạm hủy hoại đất quy định tại khoản 5 Điều 14 Nghị định số 123/2024/NĐ-CP ngày 04/10/2024 của Chính phủ quy định về xử phạt vi phạm hành chính trong lĩnh vực đất đai trên địa </w:t>
      </w:r>
      <w:r w:rsidR="00CB6BED" w:rsidRPr="002D6B3E">
        <w:rPr>
          <w:sz w:val="28"/>
          <w:szCs w:val="28"/>
          <w:shd w:val="clear" w:color="auto" w:fill="FFFFFF"/>
        </w:rPr>
        <w:t>bàn tỉnh Sơn La</w:t>
      </w:r>
      <w:r w:rsidRPr="002D6B3E">
        <w:rPr>
          <w:sz w:val="28"/>
          <w:szCs w:val="28"/>
          <w:lang w:val="sv-SE"/>
        </w:rPr>
        <w:t>, cụ thể như sau:</w:t>
      </w:r>
    </w:p>
    <w:p w14:paraId="059B5566" w14:textId="4B5FC4EA" w:rsidR="00E34A52" w:rsidRPr="002D6B3E" w:rsidRDefault="00E34A52" w:rsidP="00925FE5">
      <w:pPr>
        <w:spacing w:before="60" w:after="60"/>
        <w:ind w:firstLine="697"/>
        <w:jc w:val="both"/>
        <w:rPr>
          <w:b/>
          <w:bCs/>
          <w:sz w:val="28"/>
          <w:szCs w:val="28"/>
          <w:lang w:val="sv-SE"/>
        </w:rPr>
      </w:pPr>
      <w:r w:rsidRPr="002D6B3E">
        <w:rPr>
          <w:b/>
          <w:bCs/>
          <w:sz w:val="28"/>
          <w:szCs w:val="28"/>
          <w:lang w:val="sv-SE"/>
        </w:rPr>
        <w:t xml:space="preserve">I. SỰ CẦN THIẾT BAN HÀNH </w:t>
      </w:r>
      <w:r w:rsidR="00D222C0" w:rsidRPr="002D6B3E">
        <w:rPr>
          <w:b/>
          <w:bCs/>
          <w:sz w:val="28"/>
          <w:szCs w:val="28"/>
          <w:lang w:val="sv-SE"/>
        </w:rPr>
        <w:t>VĂN BẢN</w:t>
      </w:r>
    </w:p>
    <w:p w14:paraId="3327E1CD" w14:textId="1705A878" w:rsidR="00E34A52" w:rsidRPr="002D6B3E" w:rsidRDefault="00E34A52" w:rsidP="00925FE5">
      <w:pPr>
        <w:spacing w:before="60" w:after="60"/>
        <w:ind w:firstLine="697"/>
        <w:jc w:val="both"/>
        <w:rPr>
          <w:b/>
          <w:bCs/>
          <w:iCs/>
          <w:sz w:val="28"/>
          <w:szCs w:val="28"/>
          <w:lang w:val="sv-SE"/>
        </w:rPr>
      </w:pPr>
      <w:r w:rsidRPr="002D6B3E">
        <w:rPr>
          <w:b/>
          <w:bCs/>
          <w:iCs/>
          <w:sz w:val="28"/>
          <w:szCs w:val="28"/>
          <w:lang w:val="sv-SE"/>
        </w:rPr>
        <w:t>1. Cơ sở pháp lý</w:t>
      </w:r>
    </w:p>
    <w:p w14:paraId="196D807C" w14:textId="77777777" w:rsidR="00D13B6E" w:rsidRPr="00D13B6E" w:rsidRDefault="00D13B6E" w:rsidP="00D13B6E">
      <w:pPr>
        <w:spacing w:after="120"/>
        <w:ind w:firstLine="720"/>
        <w:jc w:val="both"/>
        <w:rPr>
          <w:sz w:val="28"/>
          <w:szCs w:val="28"/>
          <w:lang w:val="fr-FR"/>
        </w:rPr>
      </w:pPr>
      <w:bookmarkStart w:id="0" w:name="dieu_79"/>
      <w:r w:rsidRPr="00D13B6E">
        <w:rPr>
          <w:sz w:val="28"/>
          <w:szCs w:val="28"/>
        </w:rPr>
        <w:t>Căn cứ Luật tổ chức chính quyền địa phương ngày 16 tháng 6 năm 2025</w:t>
      </w:r>
      <w:r w:rsidRPr="00D13B6E">
        <w:rPr>
          <w:sz w:val="28"/>
          <w:szCs w:val="28"/>
          <w:lang w:val="fr-FR"/>
        </w:rPr>
        <w:t>;</w:t>
      </w:r>
    </w:p>
    <w:p w14:paraId="18E6CD78" w14:textId="77777777" w:rsidR="00D13B6E" w:rsidRPr="00D13B6E" w:rsidRDefault="00D13B6E" w:rsidP="00D13B6E">
      <w:pPr>
        <w:spacing w:before="120" w:after="120" w:line="360" w:lineRule="exact"/>
        <w:ind w:firstLine="720"/>
        <w:jc w:val="both"/>
        <w:rPr>
          <w:spacing w:val="-10"/>
          <w:sz w:val="28"/>
          <w:szCs w:val="28"/>
          <w:lang w:val="es-ES"/>
        </w:rPr>
      </w:pPr>
      <w:bookmarkStart w:id="1" w:name="_Hlk202105275"/>
      <w:r w:rsidRPr="00D13B6E">
        <w:rPr>
          <w:spacing w:val="-10"/>
          <w:sz w:val="28"/>
          <w:szCs w:val="28"/>
          <w:lang w:val="es-ES"/>
        </w:rPr>
        <w:t xml:space="preserve">Căn cứ Luật Ban hành văn bản quy phạm pháp luật ngày 19 tháng 02 năm 2025;  </w:t>
      </w:r>
    </w:p>
    <w:p w14:paraId="696545D0" w14:textId="77777777" w:rsidR="00D13B6E" w:rsidRPr="00D13B6E" w:rsidRDefault="00D13B6E" w:rsidP="00D13B6E">
      <w:pPr>
        <w:spacing w:before="120" w:after="120" w:line="360" w:lineRule="exact"/>
        <w:ind w:firstLine="720"/>
        <w:jc w:val="both"/>
        <w:rPr>
          <w:sz w:val="28"/>
          <w:szCs w:val="28"/>
          <w:lang w:val="es-ES"/>
        </w:rPr>
      </w:pPr>
      <w:r w:rsidRPr="00D13B6E">
        <w:rPr>
          <w:sz w:val="28"/>
          <w:szCs w:val="28"/>
          <w:lang w:val="es-ES"/>
        </w:rPr>
        <w:t xml:space="preserve">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 </w:t>
      </w:r>
    </w:p>
    <w:bookmarkEnd w:id="1"/>
    <w:p w14:paraId="6D3438DE" w14:textId="77777777" w:rsidR="00D13B6E" w:rsidRPr="00D13B6E" w:rsidRDefault="00D13B6E" w:rsidP="00D13B6E">
      <w:pPr>
        <w:widowControl w:val="0"/>
        <w:spacing w:before="120" w:after="120" w:line="360" w:lineRule="exact"/>
        <w:ind w:firstLine="567"/>
        <w:jc w:val="both"/>
        <w:rPr>
          <w:color w:val="000000"/>
          <w:sz w:val="28"/>
          <w:szCs w:val="28"/>
        </w:rPr>
      </w:pPr>
      <w:r w:rsidRPr="00D13B6E">
        <w:rPr>
          <w:spacing w:val="-12"/>
          <w:sz w:val="28"/>
          <w:szCs w:val="28"/>
        </w:rPr>
        <w:t xml:space="preserve">Căn cứ  </w:t>
      </w:r>
      <w:r w:rsidRPr="00D13B6E">
        <w:rPr>
          <w:color w:val="000000"/>
          <w:sz w:val="28"/>
          <w:szCs w:val="28"/>
        </w:rPr>
        <w:t>Nghị định số 78/2025/NĐ-CP ngày 01/4/2025 của Chính phủ quy định chi tiết một số điều và biện pháp để tổ chức, hướng dẫn thi hành Luật Ban hành văn bản quy phạm pháp luật;</w:t>
      </w:r>
    </w:p>
    <w:p w14:paraId="0776839B" w14:textId="77777777" w:rsidR="00D13B6E" w:rsidRPr="00D13B6E" w:rsidRDefault="00D13B6E" w:rsidP="00D13B6E">
      <w:pPr>
        <w:spacing w:before="120" w:after="120"/>
        <w:ind w:firstLine="720"/>
        <w:jc w:val="both"/>
        <w:rPr>
          <w:sz w:val="28"/>
          <w:szCs w:val="28"/>
        </w:rPr>
      </w:pPr>
      <w:r w:rsidRPr="00D13B6E">
        <w:rPr>
          <w:spacing w:val="-6"/>
          <w:sz w:val="28"/>
          <w:szCs w:val="28"/>
        </w:rPr>
        <w:t xml:space="preserve">Căn cứ </w:t>
      </w:r>
      <w:r w:rsidRPr="00D13B6E">
        <w:rPr>
          <w:spacing w:val="-6"/>
          <w:sz w:val="28"/>
          <w:szCs w:val="28"/>
          <w:lang w:val="vi-VN"/>
        </w:rPr>
        <w:t>Nghị định số</w:t>
      </w:r>
      <w:r w:rsidRPr="00D13B6E">
        <w:rPr>
          <w:spacing w:val="-6"/>
          <w:sz w:val="28"/>
          <w:szCs w:val="28"/>
          <w:lang w:val="en-GB"/>
        </w:rPr>
        <w:t xml:space="preserve"> 123</w:t>
      </w:r>
      <w:r w:rsidRPr="00D13B6E">
        <w:rPr>
          <w:spacing w:val="-6"/>
          <w:sz w:val="28"/>
          <w:szCs w:val="28"/>
          <w:lang w:val="vi-VN"/>
        </w:rPr>
        <w:t>/20</w:t>
      </w:r>
      <w:r w:rsidRPr="00D13B6E">
        <w:rPr>
          <w:spacing w:val="-6"/>
          <w:sz w:val="28"/>
          <w:szCs w:val="28"/>
          <w:lang w:val="en-GB"/>
        </w:rPr>
        <w:t>24</w:t>
      </w:r>
      <w:r w:rsidRPr="00D13B6E">
        <w:rPr>
          <w:spacing w:val="-6"/>
          <w:sz w:val="28"/>
          <w:szCs w:val="28"/>
          <w:lang w:val="vi-VN"/>
        </w:rPr>
        <w:t xml:space="preserve">/NĐ-CP ngày </w:t>
      </w:r>
      <w:r w:rsidRPr="00D13B6E">
        <w:rPr>
          <w:spacing w:val="-6"/>
          <w:sz w:val="28"/>
          <w:szCs w:val="28"/>
          <w:lang w:val="en-GB"/>
        </w:rPr>
        <w:t xml:space="preserve">04 </w:t>
      </w:r>
      <w:r w:rsidRPr="00D13B6E">
        <w:rPr>
          <w:spacing w:val="-6"/>
          <w:sz w:val="28"/>
          <w:szCs w:val="28"/>
          <w:lang w:val="vi-VN"/>
        </w:rPr>
        <w:t xml:space="preserve">tháng </w:t>
      </w:r>
      <w:r w:rsidRPr="00D13B6E">
        <w:rPr>
          <w:spacing w:val="-6"/>
          <w:sz w:val="28"/>
          <w:szCs w:val="28"/>
          <w:lang w:val="en-GB"/>
        </w:rPr>
        <w:t>10</w:t>
      </w:r>
      <w:r w:rsidRPr="00D13B6E">
        <w:rPr>
          <w:spacing w:val="-6"/>
          <w:sz w:val="28"/>
          <w:szCs w:val="28"/>
          <w:lang w:val="vi-VN"/>
        </w:rPr>
        <w:t xml:space="preserve"> năm 20</w:t>
      </w:r>
      <w:r w:rsidRPr="00D13B6E">
        <w:rPr>
          <w:spacing w:val="-6"/>
          <w:sz w:val="28"/>
          <w:szCs w:val="28"/>
          <w:lang w:val="en-GB"/>
        </w:rPr>
        <w:t>24</w:t>
      </w:r>
      <w:r w:rsidRPr="00D13B6E">
        <w:rPr>
          <w:spacing w:val="-6"/>
          <w:sz w:val="28"/>
          <w:szCs w:val="28"/>
          <w:lang w:val="vi-VN"/>
        </w:rPr>
        <w:t xml:space="preserve"> của Chính phủ </w:t>
      </w:r>
      <w:r w:rsidRPr="00D13B6E">
        <w:rPr>
          <w:spacing w:val="-6"/>
          <w:sz w:val="28"/>
          <w:szCs w:val="28"/>
          <w:lang w:val="en-GB"/>
        </w:rPr>
        <w:t>quy định về</w:t>
      </w:r>
      <w:r w:rsidRPr="00D13B6E">
        <w:rPr>
          <w:spacing w:val="-6"/>
          <w:sz w:val="28"/>
          <w:szCs w:val="28"/>
          <w:lang w:val="vi-VN"/>
        </w:rPr>
        <w:t xml:space="preserve"> xử phạt vi phạm hành chính trong lĩnh vực đất đai</w:t>
      </w:r>
      <w:r w:rsidRPr="00D13B6E">
        <w:rPr>
          <w:spacing w:val="-6"/>
          <w:sz w:val="28"/>
          <w:szCs w:val="28"/>
        </w:rPr>
        <w:t>;</w:t>
      </w:r>
    </w:p>
    <w:p w14:paraId="150123D2" w14:textId="21BA8B88" w:rsidR="0025049F" w:rsidRPr="002D6B3E" w:rsidRDefault="00314833" w:rsidP="00925FE5">
      <w:pPr>
        <w:spacing w:before="60" w:after="60"/>
        <w:ind w:firstLine="697"/>
        <w:jc w:val="both"/>
        <w:rPr>
          <w:sz w:val="28"/>
          <w:szCs w:val="28"/>
          <w:lang w:val="sv-SE"/>
        </w:rPr>
      </w:pPr>
      <w:r w:rsidRPr="002D6B3E">
        <w:rPr>
          <w:sz w:val="28"/>
          <w:szCs w:val="28"/>
        </w:rPr>
        <w:t>Thực hiện Công văn số 4715/UBND-KT ngày 16/10/2024 của Chủ tịch UBND tỉnh về xây dựng Quyết định quy định các trường hợp không có tính khả thi và mức độ khôi phục lại tình trạng ban đầu của đất đối với hành vi hủy hoạt đất trên địa bàn tỉnh Sơn La</w:t>
      </w:r>
      <w:r w:rsidR="0005456A" w:rsidRPr="002D6B3E">
        <w:rPr>
          <w:bCs/>
          <w:sz w:val="28"/>
          <w:szCs w:val="28"/>
        </w:rPr>
        <w:t>.</w:t>
      </w:r>
    </w:p>
    <w:p w14:paraId="205945C0" w14:textId="20D621EF" w:rsidR="002A1AA1" w:rsidRPr="002D6B3E" w:rsidRDefault="002A1AA1" w:rsidP="00925FE5">
      <w:pPr>
        <w:spacing w:before="60" w:after="60"/>
        <w:ind w:firstLine="697"/>
        <w:jc w:val="both"/>
        <w:rPr>
          <w:b/>
          <w:sz w:val="28"/>
          <w:szCs w:val="28"/>
          <w:lang w:val="sv-SE"/>
        </w:rPr>
      </w:pPr>
      <w:r w:rsidRPr="002D6B3E">
        <w:rPr>
          <w:b/>
          <w:sz w:val="28"/>
          <w:szCs w:val="28"/>
          <w:lang w:val="sv-SE"/>
        </w:rPr>
        <w:t xml:space="preserve">2. </w:t>
      </w:r>
      <w:r w:rsidR="00D13B6E">
        <w:rPr>
          <w:b/>
          <w:sz w:val="28"/>
          <w:szCs w:val="28"/>
          <w:lang w:val="sv-SE"/>
        </w:rPr>
        <w:t>Cơ sở thực tiễn</w:t>
      </w:r>
    </w:p>
    <w:bookmarkEnd w:id="0"/>
    <w:p w14:paraId="37F45F8C" w14:textId="2E4EFF66" w:rsidR="00404016" w:rsidRDefault="00FC6173" w:rsidP="00404016">
      <w:pPr>
        <w:pStyle w:val="NormalWeb"/>
        <w:shd w:val="clear" w:color="auto" w:fill="FFFFFF"/>
        <w:spacing w:before="60" w:beforeAutospacing="0" w:after="60" w:afterAutospacing="0"/>
        <w:jc w:val="both"/>
        <w:rPr>
          <w:spacing w:val="2"/>
          <w:sz w:val="28"/>
          <w:szCs w:val="28"/>
          <w:lang w:val="en-GB"/>
        </w:rPr>
      </w:pPr>
      <w:r w:rsidRPr="002D6B3E">
        <w:rPr>
          <w:color w:val="000000"/>
          <w:sz w:val="28"/>
          <w:szCs w:val="28"/>
        </w:rPr>
        <w:tab/>
      </w:r>
      <w:r w:rsidR="00E03660">
        <w:rPr>
          <w:color w:val="000000"/>
          <w:sz w:val="28"/>
          <w:szCs w:val="28"/>
        </w:rPr>
        <w:t xml:space="preserve">Thực hiện Luật Đất đai năm 2013, Chính phủ ban hành </w:t>
      </w:r>
      <w:r w:rsidRPr="002D6B3E">
        <w:rPr>
          <w:spacing w:val="2"/>
          <w:sz w:val="28"/>
          <w:szCs w:val="28"/>
        </w:rPr>
        <w:t>Nghị định số 91/2014/NĐ-CP ngày 19</w:t>
      </w:r>
      <w:r w:rsidRPr="002D6B3E">
        <w:rPr>
          <w:spacing w:val="2"/>
          <w:sz w:val="28"/>
          <w:szCs w:val="28"/>
          <w:lang w:val="en-GB"/>
        </w:rPr>
        <w:t>/</w:t>
      </w:r>
      <w:r w:rsidRPr="002D6B3E">
        <w:rPr>
          <w:spacing w:val="2"/>
          <w:sz w:val="28"/>
          <w:szCs w:val="28"/>
        </w:rPr>
        <w:t>11</w:t>
      </w:r>
      <w:r w:rsidRPr="002D6B3E">
        <w:rPr>
          <w:spacing w:val="2"/>
          <w:sz w:val="28"/>
          <w:szCs w:val="28"/>
          <w:lang w:val="en-GB"/>
        </w:rPr>
        <w:t>/</w:t>
      </w:r>
      <w:r w:rsidRPr="002D6B3E">
        <w:rPr>
          <w:spacing w:val="2"/>
          <w:sz w:val="28"/>
          <w:szCs w:val="28"/>
        </w:rPr>
        <w:t>2019 của Chính phủ về xử phạt vi phạm hành chính trong lĩnh vực đất đai và Nghị định số 04/2022/NĐ-CP ngày 06</w:t>
      </w:r>
      <w:r w:rsidRPr="002D6B3E">
        <w:rPr>
          <w:spacing w:val="2"/>
          <w:sz w:val="28"/>
          <w:szCs w:val="28"/>
          <w:lang w:val="en-GB"/>
        </w:rPr>
        <w:t>/</w:t>
      </w:r>
      <w:r w:rsidRPr="002D6B3E">
        <w:rPr>
          <w:spacing w:val="2"/>
          <w:sz w:val="28"/>
          <w:szCs w:val="28"/>
        </w:rPr>
        <w:t>01</w:t>
      </w:r>
      <w:r w:rsidRPr="002D6B3E">
        <w:rPr>
          <w:spacing w:val="2"/>
          <w:sz w:val="28"/>
          <w:szCs w:val="28"/>
          <w:lang w:val="en-GB"/>
        </w:rPr>
        <w:t>/</w:t>
      </w:r>
      <w:r w:rsidRPr="002D6B3E">
        <w:rPr>
          <w:spacing w:val="2"/>
          <w:sz w:val="28"/>
          <w:szCs w:val="28"/>
        </w:rPr>
        <w:t xml:space="preserve">2022 sửa đổi, </w:t>
      </w:r>
      <w:r w:rsidRPr="002D6B3E">
        <w:rPr>
          <w:spacing w:val="2"/>
          <w:sz w:val="28"/>
          <w:szCs w:val="28"/>
        </w:rPr>
        <w:lastRenderedPageBreak/>
        <w:t>bổ sung một số điều của các Nghị định về xử phạt vi phạm hành chính trong lĩnh vực đất đai</w:t>
      </w:r>
      <w:r w:rsidRPr="002D6B3E">
        <w:rPr>
          <w:spacing w:val="2"/>
          <w:sz w:val="28"/>
          <w:szCs w:val="28"/>
          <w:lang w:val="en-GB"/>
        </w:rPr>
        <w:t>,</w:t>
      </w:r>
      <w:r w:rsidRPr="002D6B3E">
        <w:rPr>
          <w:spacing w:val="2"/>
          <w:sz w:val="28"/>
          <w:szCs w:val="28"/>
        </w:rPr>
        <w:t xml:space="preserve"> tài nguyên nước và khoáng sản</w:t>
      </w:r>
      <w:r w:rsidRPr="002D6B3E">
        <w:rPr>
          <w:spacing w:val="2"/>
          <w:sz w:val="28"/>
          <w:szCs w:val="28"/>
          <w:lang w:val="en-GB"/>
        </w:rPr>
        <w:t>,</w:t>
      </w:r>
      <w:r w:rsidRPr="002D6B3E">
        <w:rPr>
          <w:spacing w:val="2"/>
          <w:sz w:val="28"/>
          <w:szCs w:val="28"/>
        </w:rPr>
        <w:t xml:space="preserve"> khí tượng thủy văn</w:t>
      </w:r>
      <w:r w:rsidRPr="002D6B3E">
        <w:rPr>
          <w:spacing w:val="2"/>
          <w:sz w:val="28"/>
          <w:szCs w:val="28"/>
          <w:lang w:val="en-GB"/>
        </w:rPr>
        <w:t>,</w:t>
      </w:r>
      <w:r w:rsidRPr="002D6B3E">
        <w:rPr>
          <w:spacing w:val="2"/>
          <w:sz w:val="28"/>
          <w:szCs w:val="28"/>
        </w:rPr>
        <w:t xml:space="preserve"> đo đạc bản đồ</w:t>
      </w:r>
      <w:r w:rsidRPr="002D6B3E">
        <w:rPr>
          <w:spacing w:val="2"/>
          <w:sz w:val="28"/>
          <w:szCs w:val="28"/>
          <w:lang w:val="en-GB"/>
        </w:rPr>
        <w:t xml:space="preserve">. </w:t>
      </w:r>
    </w:p>
    <w:p w14:paraId="20B285AD" w14:textId="77777777" w:rsidR="00E03660" w:rsidRDefault="00404016" w:rsidP="00E03660">
      <w:pPr>
        <w:pStyle w:val="NormalWeb"/>
        <w:shd w:val="clear" w:color="auto" w:fill="FFFFFF"/>
        <w:spacing w:before="60" w:beforeAutospacing="0" w:after="60" w:afterAutospacing="0"/>
        <w:ind w:firstLine="720"/>
        <w:jc w:val="both"/>
        <w:rPr>
          <w:color w:val="000000"/>
          <w:spacing w:val="-8"/>
          <w:sz w:val="28"/>
          <w:szCs w:val="28"/>
        </w:rPr>
      </w:pPr>
      <w:r w:rsidRPr="00404016">
        <w:rPr>
          <w:color w:val="000000"/>
          <w:sz w:val="28"/>
          <w:szCs w:val="28"/>
        </w:rPr>
        <w:t xml:space="preserve">Thực hiện Nghị định số </w:t>
      </w:r>
      <w:r w:rsidRPr="00404016">
        <w:rPr>
          <w:spacing w:val="2"/>
          <w:sz w:val="28"/>
          <w:szCs w:val="28"/>
        </w:rPr>
        <w:t xml:space="preserve">91/2014/NĐ-CP , UBND tỉnh Sơn La đã ban hành </w:t>
      </w:r>
      <w:r w:rsidRPr="00404016">
        <w:rPr>
          <w:color w:val="000000"/>
          <w:sz w:val="28"/>
          <w:szCs w:val="28"/>
        </w:rPr>
        <w:t>Quyết định số 35/2021/QĐ-UBND ngày 20/10/2021 của Ủy ban nhân dân tỉnh ban hành Quy định mức độ khôi phục tình trạng ban đầu của đất đối với từng loại vi phạm hành chính về đất đai theo quy định tại Nghị định số 91/2019/NĐ-CP ngày 19/11/2019 của Chính phủ trên địa bàn tỉnh Sơn La</w:t>
      </w:r>
      <w:r w:rsidR="00E03660">
        <w:rPr>
          <w:color w:val="000000"/>
          <w:sz w:val="28"/>
          <w:szCs w:val="28"/>
        </w:rPr>
        <w:t xml:space="preserve">. Tuy nhiên, hiện nay, Nghị </w:t>
      </w:r>
      <w:r w:rsidR="00E03660" w:rsidRPr="00E03660">
        <w:rPr>
          <w:color w:val="000000"/>
          <w:spacing w:val="-8"/>
          <w:sz w:val="28"/>
          <w:szCs w:val="28"/>
        </w:rPr>
        <w:t>định số 91/2014/NĐ-CP và Quyết định số 35/2021/QĐ-UBND đã hết hiệu lực thi hành.</w:t>
      </w:r>
    </w:p>
    <w:p w14:paraId="6A0A5F6A" w14:textId="3B36DCEC" w:rsidR="00340376" w:rsidRPr="00E03660" w:rsidRDefault="00E03660" w:rsidP="00E03660">
      <w:pPr>
        <w:pStyle w:val="NormalWeb"/>
        <w:shd w:val="clear" w:color="auto" w:fill="FFFFFF"/>
        <w:spacing w:before="60" w:beforeAutospacing="0" w:after="60" w:afterAutospacing="0"/>
        <w:ind w:firstLine="720"/>
        <w:jc w:val="both"/>
        <w:rPr>
          <w:color w:val="000000"/>
          <w:spacing w:val="-8"/>
          <w:sz w:val="28"/>
          <w:szCs w:val="28"/>
        </w:rPr>
      </w:pPr>
      <w:r>
        <w:rPr>
          <w:color w:val="000000"/>
          <w:spacing w:val="-8"/>
          <w:sz w:val="28"/>
          <w:szCs w:val="28"/>
        </w:rPr>
        <w:t>Thực hiện Luật Đất đai năm 2024, n</w:t>
      </w:r>
      <w:r w:rsidR="00340376" w:rsidRPr="00404016">
        <w:rPr>
          <w:sz w:val="28"/>
          <w:szCs w:val="28"/>
          <w:lang w:val="sv-SE"/>
        </w:rPr>
        <w:t>gày 0</w:t>
      </w:r>
      <w:r w:rsidR="00340376" w:rsidRPr="00404016">
        <w:rPr>
          <w:iCs/>
          <w:sz w:val="28"/>
          <w:szCs w:val="28"/>
          <w:shd w:val="clear" w:color="auto" w:fill="FFFFFF"/>
        </w:rPr>
        <w:t>4/10/2024</w:t>
      </w:r>
      <w:r w:rsidR="00340376" w:rsidRPr="00404016">
        <w:rPr>
          <w:sz w:val="28"/>
          <w:szCs w:val="28"/>
          <w:lang w:val="sv-SE"/>
        </w:rPr>
        <w:t>,</w:t>
      </w:r>
      <w:r w:rsidR="00340376" w:rsidRPr="00404016">
        <w:rPr>
          <w:i/>
          <w:iCs/>
          <w:sz w:val="28"/>
          <w:szCs w:val="28"/>
          <w:lang w:val="sv-SE"/>
        </w:rPr>
        <w:t xml:space="preserve"> </w:t>
      </w:r>
      <w:r w:rsidR="00340376" w:rsidRPr="00404016">
        <w:rPr>
          <w:sz w:val="28"/>
          <w:szCs w:val="28"/>
          <w:lang w:val="sv-SE"/>
        </w:rPr>
        <w:t>Chính phủ ban hành</w:t>
      </w:r>
      <w:r w:rsidR="00340376" w:rsidRPr="002D6B3E">
        <w:rPr>
          <w:sz w:val="28"/>
          <w:szCs w:val="28"/>
          <w:lang w:val="sv-SE"/>
        </w:rPr>
        <w:t xml:space="preserve"> </w:t>
      </w:r>
      <w:r w:rsidR="00340376" w:rsidRPr="002D6B3E">
        <w:rPr>
          <w:iCs/>
          <w:sz w:val="28"/>
          <w:szCs w:val="28"/>
          <w:shd w:val="clear" w:color="auto" w:fill="FFFFFF"/>
        </w:rPr>
        <w:t xml:space="preserve">Nghị định </w:t>
      </w:r>
      <w:r w:rsidR="00340376" w:rsidRPr="002D6B3E">
        <w:rPr>
          <w:iCs/>
          <w:sz w:val="28"/>
          <w:szCs w:val="28"/>
          <w:shd w:val="clear" w:color="auto" w:fill="FFFFFF"/>
          <w:lang w:val="en-GB"/>
        </w:rPr>
        <w:t xml:space="preserve">số </w:t>
      </w:r>
      <w:r w:rsidR="00340376" w:rsidRPr="002D6B3E">
        <w:rPr>
          <w:iCs/>
          <w:sz w:val="28"/>
          <w:szCs w:val="28"/>
          <w:shd w:val="clear" w:color="auto" w:fill="FFFFFF"/>
        </w:rPr>
        <w:t>123/2024/NĐ-CP</w:t>
      </w:r>
      <w:r w:rsidR="00340376" w:rsidRPr="002D6B3E">
        <w:rPr>
          <w:sz w:val="28"/>
          <w:szCs w:val="28"/>
          <w:lang w:val="sv-SE"/>
        </w:rPr>
        <w:t xml:space="preserve"> quy định về xử phạt vi phạm hành chính trong lĩnh vực đất đai.</w:t>
      </w:r>
      <w:r>
        <w:rPr>
          <w:sz w:val="28"/>
          <w:szCs w:val="28"/>
          <w:lang w:val="sv-SE"/>
        </w:rPr>
        <w:t xml:space="preserve"> </w:t>
      </w:r>
      <w:r w:rsidR="00340376" w:rsidRPr="002D6B3E">
        <w:rPr>
          <w:sz w:val="28"/>
          <w:szCs w:val="28"/>
          <w:lang w:val="en-GB"/>
        </w:rPr>
        <w:t xml:space="preserve">Trong đó, tại </w:t>
      </w:r>
      <w:r w:rsidR="00340376" w:rsidRPr="002D6B3E">
        <w:rPr>
          <w:sz w:val="28"/>
          <w:szCs w:val="28"/>
          <w:lang w:val="vi-VN"/>
        </w:rPr>
        <w:t xml:space="preserve">Khoản </w:t>
      </w:r>
      <w:r w:rsidR="00340376" w:rsidRPr="002D6B3E">
        <w:rPr>
          <w:sz w:val="28"/>
          <w:szCs w:val="28"/>
          <w:lang w:val="en-GB"/>
        </w:rPr>
        <w:t>5</w:t>
      </w:r>
      <w:r w:rsidR="00340376" w:rsidRPr="002D6B3E">
        <w:rPr>
          <w:sz w:val="28"/>
          <w:szCs w:val="28"/>
          <w:lang w:val="vi-VN"/>
        </w:rPr>
        <w:t xml:space="preserve">, Điều </w:t>
      </w:r>
      <w:r w:rsidR="00340376" w:rsidRPr="002D6B3E">
        <w:rPr>
          <w:sz w:val="28"/>
          <w:szCs w:val="28"/>
          <w:lang w:val="en-GB"/>
        </w:rPr>
        <w:t>14</w:t>
      </w:r>
      <w:r w:rsidR="00340376" w:rsidRPr="002D6B3E">
        <w:rPr>
          <w:sz w:val="28"/>
          <w:szCs w:val="28"/>
          <w:lang w:val="vi-VN"/>
        </w:rPr>
        <w:t xml:space="preserve"> </w:t>
      </w:r>
      <w:r w:rsidR="00340376" w:rsidRPr="002D6B3E">
        <w:rPr>
          <w:iCs/>
          <w:sz w:val="28"/>
          <w:szCs w:val="28"/>
          <w:shd w:val="clear" w:color="auto" w:fill="FFFFFF"/>
        </w:rPr>
        <w:t xml:space="preserve">Nghị định </w:t>
      </w:r>
      <w:r w:rsidR="00340376" w:rsidRPr="002D6B3E">
        <w:rPr>
          <w:iCs/>
          <w:sz w:val="28"/>
          <w:szCs w:val="28"/>
          <w:shd w:val="clear" w:color="auto" w:fill="FFFFFF"/>
          <w:lang w:val="en-GB"/>
        </w:rPr>
        <w:t xml:space="preserve">số </w:t>
      </w:r>
      <w:r w:rsidR="00340376" w:rsidRPr="002D6B3E">
        <w:rPr>
          <w:iCs/>
          <w:sz w:val="28"/>
          <w:szCs w:val="28"/>
          <w:shd w:val="clear" w:color="auto" w:fill="FFFFFF"/>
        </w:rPr>
        <w:t xml:space="preserve">123/2024/NĐ-CP ngày 4/10/2024 </w:t>
      </w:r>
      <w:r w:rsidR="00340376" w:rsidRPr="002D6B3E">
        <w:rPr>
          <w:iCs/>
          <w:sz w:val="28"/>
          <w:szCs w:val="28"/>
          <w:shd w:val="clear" w:color="auto" w:fill="FFFFFF"/>
          <w:lang w:val="en-GB"/>
        </w:rPr>
        <w:t>của Chính phủ quy định</w:t>
      </w:r>
      <w:r w:rsidR="00340376" w:rsidRPr="002D6B3E">
        <w:rPr>
          <w:i/>
          <w:sz w:val="28"/>
          <w:szCs w:val="28"/>
        </w:rPr>
        <w:t>: “</w:t>
      </w:r>
      <w:r w:rsidR="00340376" w:rsidRPr="002D6B3E">
        <w:rPr>
          <w:i/>
          <w:color w:val="000000"/>
          <w:sz w:val="28"/>
          <w:szCs w:val="28"/>
          <w:shd w:val="clear" w:color="auto" w:fill="FFFFFF"/>
        </w:rPr>
        <w:t xml:space="preserve">Buộc khôi phục lại tình trạng ban đầu của đất trước khi vi phạm, trừ trường hợp việc khôi phục lại tình trạng ban đầu của đất trước khi vi phạm không có tính khả thi trên thực địa. </w:t>
      </w:r>
      <w:r w:rsidR="00340376" w:rsidRPr="002D6B3E">
        <w:rPr>
          <w:b/>
          <w:i/>
          <w:color w:val="000000"/>
          <w:sz w:val="28"/>
          <w:szCs w:val="28"/>
          <w:shd w:val="clear" w:color="auto" w:fill="FFFFFF"/>
        </w:rPr>
        <w:t>Ủy ban nhân dân cấp tỉnh căn cứ tình hình thực tế tại địa phương để quy định các trường hợp không có tính khả thi và mức độ khôi phục lại tình trạng ban đầu của đất</w:t>
      </w:r>
      <w:r w:rsidR="00340376" w:rsidRPr="002D6B3E">
        <w:rPr>
          <w:i/>
          <w:color w:val="000000"/>
          <w:sz w:val="28"/>
          <w:szCs w:val="28"/>
          <w:shd w:val="clear" w:color="auto" w:fill="FFFFFF"/>
        </w:rPr>
        <w:t>”.</w:t>
      </w:r>
    </w:p>
    <w:p w14:paraId="41FEA48A" w14:textId="0DA9243D" w:rsidR="00D13B6E" w:rsidRPr="00E03660" w:rsidRDefault="00404016" w:rsidP="00E03660">
      <w:pPr>
        <w:shd w:val="clear" w:color="auto" w:fill="FFFFFF"/>
        <w:spacing w:before="60" w:after="60"/>
        <w:ind w:firstLine="697"/>
        <w:jc w:val="both"/>
        <w:rPr>
          <w:color w:val="000000"/>
          <w:sz w:val="28"/>
          <w:szCs w:val="28"/>
          <w:lang w:val="en-GB"/>
        </w:rPr>
      </w:pPr>
      <w:r>
        <w:rPr>
          <w:sz w:val="28"/>
          <w:szCs w:val="28"/>
          <w:lang w:val="nl-NL"/>
        </w:rPr>
        <w:t xml:space="preserve">Hiện nay, UBND tỉnh chưa ban hành Quyết định </w:t>
      </w:r>
      <w:r w:rsidRPr="00404016">
        <w:rPr>
          <w:spacing w:val="-10"/>
          <w:sz w:val="28"/>
          <w:szCs w:val="28"/>
          <w:lang w:val="fr-FR"/>
        </w:rPr>
        <w:t xml:space="preserve">quy định </w:t>
      </w:r>
      <w:r w:rsidRPr="00404016">
        <w:rPr>
          <w:sz w:val="28"/>
          <w:szCs w:val="28"/>
          <w:shd w:val="clear" w:color="auto" w:fill="FFFFFF"/>
        </w:rPr>
        <w:t>các trường hợp không có tính khả thi và mức độ khôi phục lại tình trạng ban đầu của đất đối với hành vi hủy hoại đất trên địa bàn tỉnh Sơn La</w:t>
      </w:r>
      <w:r w:rsidR="00FC6173" w:rsidRPr="002D6B3E">
        <w:rPr>
          <w:iCs/>
          <w:sz w:val="28"/>
          <w:szCs w:val="28"/>
          <w:shd w:val="clear" w:color="auto" w:fill="FFFFFF"/>
        </w:rPr>
        <w:t xml:space="preserve">, </w:t>
      </w:r>
      <w:r>
        <w:rPr>
          <w:iCs/>
          <w:sz w:val="28"/>
          <w:szCs w:val="28"/>
          <w:shd w:val="clear" w:color="auto" w:fill="FFFFFF"/>
        </w:rPr>
        <w:t xml:space="preserve">do đó, </w:t>
      </w:r>
      <w:r w:rsidR="00FC6173" w:rsidRPr="002D6B3E">
        <w:rPr>
          <w:iCs/>
          <w:sz w:val="28"/>
          <w:szCs w:val="28"/>
          <w:shd w:val="clear" w:color="auto" w:fill="FFFFFF"/>
        </w:rPr>
        <w:t xml:space="preserve">để đảm bảo tính đồng bộ trong việc triển khai công tác xử phạt vi phạm hành chính về đất đai nói chung và xử phạt đối với hành vi hủy hoại đất nói riêng, </w:t>
      </w:r>
      <w:r w:rsidR="00FC6173" w:rsidRPr="002D6B3E">
        <w:rPr>
          <w:iCs/>
          <w:color w:val="000000"/>
          <w:sz w:val="28"/>
          <w:szCs w:val="28"/>
          <w:lang w:val="es-MX"/>
        </w:rPr>
        <w:t xml:space="preserve">Sở </w:t>
      </w:r>
      <w:r w:rsidR="00925FE5">
        <w:rPr>
          <w:iCs/>
          <w:color w:val="000000"/>
          <w:sz w:val="28"/>
          <w:szCs w:val="28"/>
          <w:lang w:val="es-MX"/>
        </w:rPr>
        <w:t>đã</w:t>
      </w:r>
      <w:r w:rsidR="00FC6173" w:rsidRPr="002D6B3E">
        <w:rPr>
          <w:iCs/>
          <w:color w:val="000000"/>
          <w:sz w:val="28"/>
          <w:szCs w:val="28"/>
          <w:lang w:val="es-MX"/>
        </w:rPr>
        <w:t xml:space="preserve"> đề nghị UBND tỉnh cho phép xây dựng </w:t>
      </w:r>
      <w:r w:rsidR="00FC6173" w:rsidRPr="002D6B3E">
        <w:rPr>
          <w:spacing w:val="-2"/>
          <w:sz w:val="28"/>
          <w:szCs w:val="28"/>
          <w:lang w:val="fr-FR"/>
        </w:rPr>
        <w:t xml:space="preserve">Quyết định quy định </w:t>
      </w:r>
      <w:r w:rsidR="00FC6173" w:rsidRPr="002D6B3E">
        <w:rPr>
          <w:color w:val="000000"/>
          <w:spacing w:val="-2"/>
          <w:sz w:val="28"/>
          <w:szCs w:val="28"/>
          <w:shd w:val="clear" w:color="auto" w:fill="FFFFFF"/>
        </w:rPr>
        <w:t xml:space="preserve">các trường hợp không có tính khả thi và mức độ khôi phục lại tình trạng ban đầu của đất </w:t>
      </w:r>
      <w:r w:rsidR="00FC6173" w:rsidRPr="002D6B3E">
        <w:rPr>
          <w:color w:val="000000"/>
          <w:sz w:val="28"/>
          <w:szCs w:val="28"/>
          <w:shd w:val="clear" w:color="auto" w:fill="FFFFFF"/>
        </w:rPr>
        <w:t>đối với hành vi hủy hoại đất trên địa bàn tỉnh Sơn La là cần thiết và đúng quy định tai Khoản 5 Điều 14</w:t>
      </w:r>
      <w:r w:rsidR="00FC6173" w:rsidRPr="002D6B3E">
        <w:rPr>
          <w:b/>
          <w:color w:val="000000"/>
          <w:sz w:val="28"/>
          <w:szCs w:val="28"/>
          <w:shd w:val="clear" w:color="auto" w:fill="FFFFFF"/>
        </w:rPr>
        <w:t xml:space="preserve"> </w:t>
      </w:r>
      <w:r w:rsidR="00FC6173" w:rsidRPr="002D6B3E">
        <w:rPr>
          <w:iCs/>
          <w:sz w:val="28"/>
          <w:szCs w:val="28"/>
          <w:shd w:val="clear" w:color="auto" w:fill="FFFFFF"/>
        </w:rPr>
        <w:t xml:space="preserve">Nghị định </w:t>
      </w:r>
      <w:r w:rsidR="00FC6173" w:rsidRPr="002D6B3E">
        <w:rPr>
          <w:iCs/>
          <w:sz w:val="28"/>
          <w:szCs w:val="28"/>
          <w:shd w:val="clear" w:color="auto" w:fill="FFFFFF"/>
          <w:lang w:val="en-GB"/>
        </w:rPr>
        <w:t xml:space="preserve">số </w:t>
      </w:r>
      <w:r w:rsidR="00FC6173" w:rsidRPr="002D6B3E">
        <w:rPr>
          <w:iCs/>
          <w:sz w:val="28"/>
          <w:szCs w:val="28"/>
          <w:shd w:val="clear" w:color="auto" w:fill="FFFFFF"/>
        </w:rPr>
        <w:t>123/2024/NĐ-CP ngày 4/10/2024 của Chính phủ quy định về xử phạt vi phạm hành chính trong lĩnh vực đất đai.</w:t>
      </w:r>
    </w:p>
    <w:p w14:paraId="4601551D" w14:textId="57ECDAB0" w:rsidR="00B528DF" w:rsidRPr="002D6B3E" w:rsidRDefault="00B528DF" w:rsidP="00925FE5">
      <w:pPr>
        <w:spacing w:before="60" w:after="60"/>
        <w:ind w:firstLine="697"/>
        <w:jc w:val="both"/>
        <w:rPr>
          <w:sz w:val="28"/>
          <w:szCs w:val="28"/>
          <w:lang w:val="nb-NO"/>
        </w:rPr>
      </w:pPr>
      <w:r w:rsidRPr="002D6B3E">
        <w:rPr>
          <w:b/>
          <w:bCs/>
          <w:sz w:val="28"/>
          <w:szCs w:val="28"/>
          <w:lang w:val="nb-NO"/>
        </w:rPr>
        <w:t xml:space="preserve">II. MỤC ĐÍCH, QUAN ĐIỂM CHỈ ĐẠO XÂY DỰNG </w:t>
      </w:r>
      <w:r w:rsidR="00340376">
        <w:rPr>
          <w:b/>
          <w:bCs/>
          <w:sz w:val="28"/>
          <w:szCs w:val="28"/>
          <w:lang w:val="nb-NO"/>
        </w:rPr>
        <w:t>QUYẾT ĐỊNH</w:t>
      </w:r>
    </w:p>
    <w:p w14:paraId="0C3A1BAD" w14:textId="77CB7E3D" w:rsidR="00C659D8" w:rsidRPr="002D6B3E" w:rsidRDefault="00B528DF" w:rsidP="00925FE5">
      <w:pPr>
        <w:spacing w:before="60" w:after="60"/>
        <w:ind w:firstLine="697"/>
        <w:jc w:val="both"/>
        <w:rPr>
          <w:b/>
          <w:sz w:val="28"/>
          <w:szCs w:val="28"/>
          <w:lang w:val="nb-NO"/>
        </w:rPr>
      </w:pPr>
      <w:r w:rsidRPr="002D6B3E">
        <w:rPr>
          <w:b/>
          <w:sz w:val="28"/>
          <w:szCs w:val="28"/>
          <w:lang w:val="nb-NO"/>
        </w:rPr>
        <w:t xml:space="preserve">1. </w:t>
      </w:r>
      <w:r w:rsidRPr="002D6B3E">
        <w:rPr>
          <w:b/>
          <w:sz w:val="28"/>
          <w:szCs w:val="28"/>
          <w:lang w:val="vi-VN"/>
        </w:rPr>
        <w:t>Mục đích</w:t>
      </w:r>
    </w:p>
    <w:p w14:paraId="1AA01F87" w14:textId="685ABFDF" w:rsidR="0042795B" w:rsidRPr="002D6B3E" w:rsidRDefault="0042795B" w:rsidP="00925FE5">
      <w:pPr>
        <w:spacing w:before="60" w:after="60"/>
        <w:ind w:firstLine="709"/>
        <w:jc w:val="both"/>
        <w:rPr>
          <w:color w:val="000000"/>
          <w:sz w:val="28"/>
          <w:szCs w:val="28"/>
          <w:shd w:val="clear" w:color="auto" w:fill="FFFFFF"/>
        </w:rPr>
      </w:pPr>
      <w:r w:rsidRPr="002D6B3E">
        <w:rPr>
          <w:sz w:val="28"/>
          <w:szCs w:val="28"/>
          <w:lang w:val="nl-NL"/>
        </w:rPr>
        <w:t xml:space="preserve">- Xác định các trường hợp </w:t>
      </w:r>
      <w:r w:rsidRPr="002D6B3E">
        <w:rPr>
          <w:color w:val="000000"/>
          <w:sz w:val="28"/>
          <w:szCs w:val="28"/>
          <w:shd w:val="clear" w:color="auto" w:fill="FFFFFF"/>
        </w:rPr>
        <w:t xml:space="preserve">không có tính khả thi </w:t>
      </w:r>
      <w:r w:rsidR="00E03660">
        <w:rPr>
          <w:color w:val="000000"/>
          <w:sz w:val="28"/>
          <w:szCs w:val="28"/>
          <w:shd w:val="clear" w:color="auto" w:fill="FFFFFF"/>
        </w:rPr>
        <w:t xml:space="preserve">khôi phục tình trạng ban đầu của đất </w:t>
      </w:r>
      <w:r w:rsidRPr="002D6B3E">
        <w:rPr>
          <w:color w:val="000000"/>
          <w:sz w:val="28"/>
          <w:szCs w:val="28"/>
          <w:shd w:val="clear" w:color="auto" w:fill="FFFFFF"/>
        </w:rPr>
        <w:t xml:space="preserve">và mức độ khôi phục lại tình trạng ban đầu của đất </w:t>
      </w:r>
      <w:r w:rsidR="00E03660">
        <w:rPr>
          <w:color w:val="000000"/>
          <w:sz w:val="28"/>
          <w:szCs w:val="28"/>
          <w:shd w:val="clear" w:color="auto" w:fill="FFFFFF"/>
        </w:rPr>
        <w:t>đối với các trường hợp không có tính khả thi của</w:t>
      </w:r>
      <w:r w:rsidRPr="002D6B3E">
        <w:rPr>
          <w:color w:val="000000"/>
          <w:sz w:val="28"/>
          <w:szCs w:val="28"/>
          <w:shd w:val="clear" w:color="auto" w:fill="FFFFFF"/>
        </w:rPr>
        <w:t xml:space="preserve"> hành vi hủy hoại đất;</w:t>
      </w:r>
    </w:p>
    <w:p w14:paraId="0BE63BA3" w14:textId="77777777" w:rsidR="0042795B" w:rsidRPr="002D6B3E" w:rsidRDefault="0042795B" w:rsidP="00925FE5">
      <w:pPr>
        <w:spacing w:before="60" w:after="60"/>
        <w:ind w:firstLine="720"/>
        <w:jc w:val="both"/>
        <w:rPr>
          <w:color w:val="000000"/>
          <w:sz w:val="28"/>
          <w:szCs w:val="28"/>
        </w:rPr>
      </w:pPr>
      <w:r w:rsidRPr="002D6B3E">
        <w:rPr>
          <w:sz w:val="28"/>
          <w:szCs w:val="28"/>
        </w:rPr>
        <w:t>- Góp phần n</w:t>
      </w:r>
      <w:r w:rsidRPr="002D6B3E">
        <w:rPr>
          <w:color w:val="000000"/>
          <w:sz w:val="28"/>
          <w:szCs w:val="28"/>
        </w:rPr>
        <w:t>âng cao hiệu quả công tác quản lý đất đai trên địa bàn tỉnh và phòng ngừa vi phạm pháp luật về đất đai; góp phần vào sự phát triển kinh tế - xã hội bền vững của tỉnh.</w:t>
      </w:r>
    </w:p>
    <w:p w14:paraId="1A8A9B88" w14:textId="77777777" w:rsidR="0042795B" w:rsidRPr="002D6B3E" w:rsidRDefault="0042795B" w:rsidP="00925FE5">
      <w:pPr>
        <w:spacing w:before="60" w:after="60"/>
        <w:ind w:firstLine="720"/>
        <w:jc w:val="both"/>
        <w:rPr>
          <w:color w:val="000000"/>
          <w:sz w:val="28"/>
          <w:szCs w:val="28"/>
        </w:rPr>
      </w:pPr>
      <w:r w:rsidRPr="002D6B3E">
        <w:rPr>
          <w:color w:val="000000"/>
          <w:sz w:val="28"/>
          <w:szCs w:val="28"/>
        </w:rPr>
        <w:t xml:space="preserve">- Nâng cao nhận thức, tạo thói quen chấp hành pháp luật về đất đai theo quy định của Luật Đất đai năm 2024 và các văn bản hướng dẫn thi hành.  </w:t>
      </w:r>
    </w:p>
    <w:p w14:paraId="5BBB59BC" w14:textId="092CD965" w:rsidR="00B528DF" w:rsidRPr="002D6B3E" w:rsidRDefault="00B528DF" w:rsidP="00925FE5">
      <w:pPr>
        <w:spacing w:before="60" w:after="60"/>
        <w:ind w:firstLine="697"/>
        <w:jc w:val="both"/>
        <w:rPr>
          <w:sz w:val="28"/>
          <w:szCs w:val="28"/>
          <w:lang w:val="nb-NO"/>
        </w:rPr>
      </w:pPr>
      <w:r w:rsidRPr="002D6B3E">
        <w:rPr>
          <w:b/>
          <w:sz w:val="28"/>
          <w:szCs w:val="28"/>
          <w:lang w:val="nb-NO"/>
        </w:rPr>
        <w:t xml:space="preserve">2. </w:t>
      </w:r>
      <w:r w:rsidRPr="002D6B3E">
        <w:rPr>
          <w:b/>
          <w:sz w:val="28"/>
          <w:szCs w:val="28"/>
          <w:lang w:val="vi-VN"/>
        </w:rPr>
        <w:t xml:space="preserve">Quan điểm </w:t>
      </w:r>
      <w:r w:rsidRPr="002D6B3E">
        <w:rPr>
          <w:b/>
          <w:sz w:val="28"/>
          <w:szCs w:val="28"/>
          <w:lang w:val="nb-NO"/>
        </w:rPr>
        <w:t xml:space="preserve">chỉ đạo </w:t>
      </w:r>
      <w:r w:rsidRPr="002D6B3E">
        <w:rPr>
          <w:b/>
          <w:sz w:val="28"/>
          <w:szCs w:val="28"/>
          <w:lang w:val="vi-VN"/>
        </w:rPr>
        <w:t xml:space="preserve">xây dựng </w:t>
      </w:r>
      <w:r w:rsidR="009557B6" w:rsidRPr="002D6B3E">
        <w:rPr>
          <w:b/>
          <w:sz w:val="28"/>
          <w:szCs w:val="28"/>
          <w:lang w:val="nb-NO"/>
        </w:rPr>
        <w:t>Quyết định</w:t>
      </w:r>
    </w:p>
    <w:p w14:paraId="6DD9FF37" w14:textId="77777777" w:rsidR="0042795B" w:rsidRPr="002D6B3E" w:rsidRDefault="0042795B" w:rsidP="00925FE5">
      <w:pPr>
        <w:spacing w:before="60" w:after="60"/>
        <w:ind w:firstLine="720"/>
        <w:jc w:val="both"/>
        <w:rPr>
          <w:color w:val="000000"/>
          <w:spacing w:val="2"/>
          <w:sz w:val="28"/>
          <w:szCs w:val="28"/>
        </w:rPr>
      </w:pPr>
      <w:r w:rsidRPr="002D6B3E">
        <w:rPr>
          <w:color w:val="000000"/>
          <w:spacing w:val="2"/>
          <w:sz w:val="28"/>
          <w:szCs w:val="28"/>
        </w:rPr>
        <w:t xml:space="preserve">- Thực hiện đúng quy định Luật Ban hành văn bản quy phạm pháp luật năm 2015, Luật sửa đổi, bổ sung một số điều của Luật Ban hành văn bản quy phạm pháp luật năm 2020; Luật Đất đai năm 2024 và các văn bản hướng dẫn thi hành. Ban hành các quy định đúng phạm vi, thẩm quyền và nội dung theo quy định của </w:t>
      </w:r>
      <w:r w:rsidRPr="002D6B3E">
        <w:rPr>
          <w:color w:val="000000"/>
          <w:spacing w:val="2"/>
          <w:sz w:val="28"/>
          <w:szCs w:val="28"/>
        </w:rPr>
        <w:lastRenderedPageBreak/>
        <w:t xml:space="preserve">Nghị  </w:t>
      </w:r>
      <w:r w:rsidRPr="002D6B3E">
        <w:rPr>
          <w:iCs/>
          <w:sz w:val="28"/>
          <w:szCs w:val="28"/>
          <w:shd w:val="clear" w:color="auto" w:fill="FFFFFF"/>
        </w:rPr>
        <w:t xml:space="preserve">định </w:t>
      </w:r>
      <w:r w:rsidRPr="002D6B3E">
        <w:rPr>
          <w:iCs/>
          <w:sz w:val="28"/>
          <w:szCs w:val="28"/>
          <w:shd w:val="clear" w:color="auto" w:fill="FFFFFF"/>
          <w:lang w:val="en-GB"/>
        </w:rPr>
        <w:t xml:space="preserve">số </w:t>
      </w:r>
      <w:r w:rsidRPr="002D6B3E">
        <w:rPr>
          <w:iCs/>
          <w:sz w:val="28"/>
          <w:szCs w:val="28"/>
          <w:shd w:val="clear" w:color="auto" w:fill="FFFFFF"/>
        </w:rPr>
        <w:t>123/2024/NĐ-CP ngày 4/10/2024 của Chính phủ</w:t>
      </w:r>
      <w:r w:rsidRPr="002D6B3E">
        <w:rPr>
          <w:color w:val="000000"/>
          <w:spacing w:val="2"/>
          <w:sz w:val="28"/>
          <w:szCs w:val="28"/>
        </w:rPr>
        <w:t xml:space="preserve"> và các văn bản khác liên quan; đảm bảo phù hợp với điều kiện thực tế của tỉnh. </w:t>
      </w:r>
    </w:p>
    <w:p w14:paraId="5F20C921" w14:textId="77777777" w:rsidR="0042795B" w:rsidRPr="002D6B3E" w:rsidRDefault="0042795B" w:rsidP="00925FE5">
      <w:pPr>
        <w:pStyle w:val="BodyText"/>
        <w:widowControl w:val="0"/>
        <w:spacing w:before="60" w:after="60"/>
        <w:ind w:firstLine="720"/>
        <w:jc w:val="both"/>
        <w:rPr>
          <w:sz w:val="28"/>
          <w:szCs w:val="28"/>
        </w:rPr>
      </w:pPr>
      <w:r w:rsidRPr="002D6B3E">
        <w:rPr>
          <w:bCs/>
          <w:spacing w:val="-10"/>
          <w:sz w:val="28"/>
          <w:szCs w:val="28"/>
          <w:lang w:val="vi-VN"/>
        </w:rPr>
        <w:t xml:space="preserve">- </w:t>
      </w:r>
      <w:r w:rsidRPr="002D6B3E">
        <w:rPr>
          <w:sz w:val="28"/>
          <w:szCs w:val="28"/>
        </w:rPr>
        <w:t>Bảo đảm sự phù hợp, đồng bộ và thống nhất giữa pháp luật về đất đai và</w:t>
      </w:r>
      <w:r w:rsidRPr="002D6B3E">
        <w:rPr>
          <w:sz w:val="28"/>
          <w:szCs w:val="28"/>
        </w:rPr>
        <w:br/>
        <w:t xml:space="preserve">các quy định của pháp luật khác có liên quan; </w:t>
      </w:r>
    </w:p>
    <w:p w14:paraId="07D0E36A" w14:textId="77777777" w:rsidR="0042795B" w:rsidRPr="00E03660" w:rsidRDefault="0042795B" w:rsidP="00925FE5">
      <w:pPr>
        <w:pStyle w:val="BodyText"/>
        <w:widowControl w:val="0"/>
        <w:spacing w:before="60" w:after="60"/>
        <w:ind w:firstLine="720"/>
        <w:jc w:val="both"/>
        <w:rPr>
          <w:spacing w:val="-8"/>
          <w:sz w:val="28"/>
          <w:szCs w:val="28"/>
        </w:rPr>
      </w:pPr>
      <w:r w:rsidRPr="00E03660">
        <w:rPr>
          <w:spacing w:val="-8"/>
          <w:sz w:val="28"/>
          <w:szCs w:val="28"/>
        </w:rPr>
        <w:t>- Bảo đảm kế thừa, ổn định, phát triển của hệ thống pháp luật đất đai; sửa đổi, bổ sung các quy định chưa phù hợp với thực tiễn và phù hợp với quy định hiện hành;</w:t>
      </w:r>
    </w:p>
    <w:p w14:paraId="73B1069D" w14:textId="77777777" w:rsidR="0042795B" w:rsidRPr="002D6B3E" w:rsidRDefault="0042795B" w:rsidP="00925FE5">
      <w:pPr>
        <w:pStyle w:val="BodyText"/>
        <w:widowControl w:val="0"/>
        <w:spacing w:before="60" w:after="60"/>
        <w:ind w:firstLine="720"/>
        <w:jc w:val="both"/>
        <w:rPr>
          <w:spacing w:val="-4"/>
          <w:sz w:val="28"/>
          <w:szCs w:val="28"/>
        </w:rPr>
      </w:pPr>
      <w:r w:rsidRPr="002D6B3E">
        <w:rPr>
          <w:bCs/>
          <w:spacing w:val="-4"/>
          <w:sz w:val="28"/>
          <w:szCs w:val="28"/>
          <w:lang w:val="vi-VN"/>
        </w:rPr>
        <w:t>- Giải quyết được những bất cập, tồn tại trong thực tiễn</w:t>
      </w:r>
      <w:r w:rsidRPr="002D6B3E">
        <w:rPr>
          <w:bCs/>
          <w:spacing w:val="-4"/>
          <w:sz w:val="28"/>
          <w:szCs w:val="28"/>
          <w:lang w:val="en-GB"/>
        </w:rPr>
        <w:t xml:space="preserve"> công tác xử lý vi phạm hành chính về đất đai</w:t>
      </w:r>
      <w:r w:rsidRPr="002D6B3E">
        <w:rPr>
          <w:bCs/>
          <w:spacing w:val="-4"/>
          <w:sz w:val="28"/>
          <w:szCs w:val="28"/>
          <w:lang w:val="vi-VN"/>
        </w:rPr>
        <w:t xml:space="preserve">; </w:t>
      </w:r>
      <w:r w:rsidRPr="002D6B3E">
        <w:rPr>
          <w:bCs/>
          <w:spacing w:val="-4"/>
          <w:sz w:val="28"/>
          <w:szCs w:val="28"/>
        </w:rPr>
        <w:t xml:space="preserve">từ đó </w:t>
      </w:r>
      <w:r w:rsidRPr="002D6B3E">
        <w:rPr>
          <w:bCs/>
          <w:spacing w:val="-4"/>
          <w:sz w:val="28"/>
          <w:szCs w:val="28"/>
          <w:lang w:val="vi-VN"/>
        </w:rPr>
        <w:t xml:space="preserve">tạo điều kiện thuận lợi để Luật Đất đai </w:t>
      </w:r>
      <w:r w:rsidRPr="002D6B3E">
        <w:rPr>
          <w:bCs/>
          <w:spacing w:val="-4"/>
          <w:sz w:val="28"/>
          <w:szCs w:val="28"/>
        </w:rPr>
        <w:t xml:space="preserve">năm 2024; Nghị định số </w:t>
      </w:r>
      <w:r w:rsidRPr="002D6B3E">
        <w:rPr>
          <w:iCs/>
          <w:sz w:val="28"/>
          <w:szCs w:val="28"/>
          <w:shd w:val="clear" w:color="auto" w:fill="FFFFFF"/>
        </w:rPr>
        <w:t>123/2024/NĐ-CP ngày 4/10/2024 của Chính phủ</w:t>
      </w:r>
      <w:r w:rsidRPr="002D6B3E">
        <w:rPr>
          <w:color w:val="000000"/>
          <w:spacing w:val="2"/>
          <w:sz w:val="28"/>
          <w:szCs w:val="28"/>
        </w:rPr>
        <w:t xml:space="preserve"> </w:t>
      </w:r>
      <w:r w:rsidRPr="002D6B3E">
        <w:rPr>
          <w:bCs/>
          <w:spacing w:val="-4"/>
          <w:sz w:val="28"/>
          <w:szCs w:val="28"/>
          <w:lang w:val="vi-VN"/>
        </w:rPr>
        <w:t xml:space="preserve">đi vào cuộc sống và phục vụ tích cực cho phát triển kinh tế - xã hội của </w:t>
      </w:r>
      <w:r w:rsidRPr="002D6B3E">
        <w:rPr>
          <w:bCs/>
          <w:spacing w:val="-4"/>
          <w:sz w:val="28"/>
          <w:szCs w:val="28"/>
        </w:rPr>
        <w:t>tỉnh.</w:t>
      </w:r>
    </w:p>
    <w:p w14:paraId="4EB2055A" w14:textId="454892BB" w:rsidR="00C16CE8" w:rsidRPr="002D6B3E" w:rsidRDefault="001A49AE" w:rsidP="00925FE5">
      <w:pPr>
        <w:spacing w:before="60" w:after="60"/>
        <w:ind w:firstLine="697"/>
        <w:jc w:val="both"/>
        <w:rPr>
          <w:b/>
          <w:bCs/>
          <w:iCs/>
          <w:sz w:val="28"/>
          <w:szCs w:val="28"/>
          <w:lang w:val="sv-SE"/>
        </w:rPr>
      </w:pPr>
      <w:r w:rsidRPr="002D6B3E">
        <w:rPr>
          <w:b/>
          <w:bCs/>
          <w:sz w:val="28"/>
          <w:szCs w:val="28"/>
          <w:lang w:val="nb-NO"/>
        </w:rPr>
        <w:t>III</w:t>
      </w:r>
      <w:r w:rsidR="00C16CE8" w:rsidRPr="002D6B3E">
        <w:rPr>
          <w:b/>
          <w:bCs/>
          <w:iCs/>
          <w:sz w:val="28"/>
          <w:szCs w:val="28"/>
          <w:lang w:val="sv-SE"/>
        </w:rPr>
        <w:t xml:space="preserve">. QUÁ TRÌNH </w:t>
      </w:r>
      <w:r w:rsidR="00FE3293" w:rsidRPr="002D6B3E">
        <w:rPr>
          <w:b/>
          <w:bCs/>
          <w:iCs/>
          <w:sz w:val="28"/>
          <w:szCs w:val="28"/>
          <w:lang w:val="sv-SE"/>
        </w:rPr>
        <w:t>XÂY DỰNG DỰ THẢO</w:t>
      </w:r>
      <w:r w:rsidR="00C16CE8" w:rsidRPr="002D6B3E">
        <w:rPr>
          <w:b/>
          <w:bCs/>
          <w:iCs/>
          <w:sz w:val="28"/>
          <w:szCs w:val="28"/>
          <w:lang w:val="sv-SE"/>
        </w:rPr>
        <w:t xml:space="preserve"> </w:t>
      </w:r>
      <w:r w:rsidR="00D222C0" w:rsidRPr="002D6B3E">
        <w:rPr>
          <w:b/>
          <w:bCs/>
          <w:iCs/>
          <w:sz w:val="28"/>
          <w:szCs w:val="28"/>
          <w:lang w:val="sv-SE"/>
        </w:rPr>
        <w:t>VĂN BẢN</w:t>
      </w:r>
    </w:p>
    <w:p w14:paraId="5BAD1877" w14:textId="3DB46C55" w:rsidR="00C16CE8" w:rsidRPr="002D6B3E" w:rsidRDefault="00504D06" w:rsidP="00925FE5">
      <w:pPr>
        <w:spacing w:before="60" w:after="60"/>
        <w:ind w:firstLine="697"/>
        <w:jc w:val="both"/>
        <w:rPr>
          <w:iCs/>
          <w:spacing w:val="-4"/>
          <w:sz w:val="28"/>
          <w:szCs w:val="28"/>
          <w:lang w:val="sv-SE"/>
        </w:rPr>
      </w:pPr>
      <w:r w:rsidRPr="002D6B3E">
        <w:rPr>
          <w:iCs/>
          <w:spacing w:val="-4"/>
          <w:sz w:val="28"/>
          <w:szCs w:val="28"/>
          <w:lang w:val="sv-SE"/>
        </w:rPr>
        <w:t xml:space="preserve">Thực hiện chỉ đạo của Ủy ban nhân dân tỉnh </w:t>
      </w:r>
      <w:r w:rsidR="00A1223D" w:rsidRPr="002D6B3E">
        <w:rPr>
          <w:iCs/>
          <w:spacing w:val="-4"/>
          <w:sz w:val="28"/>
          <w:szCs w:val="28"/>
          <w:lang w:val="sv-SE"/>
        </w:rPr>
        <w:t>Sơn La</w:t>
      </w:r>
      <w:r w:rsidRPr="002D6B3E">
        <w:rPr>
          <w:iCs/>
          <w:spacing w:val="-4"/>
          <w:sz w:val="28"/>
          <w:szCs w:val="28"/>
          <w:lang w:val="sv-SE"/>
        </w:rPr>
        <w:t xml:space="preserve"> </w:t>
      </w:r>
      <w:r w:rsidR="00C16CE8" w:rsidRPr="002D6B3E">
        <w:rPr>
          <w:iCs/>
          <w:spacing w:val="-4"/>
          <w:sz w:val="28"/>
          <w:szCs w:val="28"/>
          <w:lang w:val="sv-SE"/>
        </w:rPr>
        <w:t xml:space="preserve">tại </w:t>
      </w:r>
      <w:r w:rsidR="0042795B" w:rsidRPr="002D6B3E">
        <w:rPr>
          <w:sz w:val="28"/>
          <w:szCs w:val="28"/>
        </w:rPr>
        <w:t>Công văn số 4715/UBND-KT ngày 16/10/2024 về xây dựng Quyết định quy định các trường hợp không có tính khả thi và mức độ khôi phục lại tình trạng ban đầu của đất đối với hành vi hủy hoạt đất trên địa bàn tỉnh Sơn La</w:t>
      </w:r>
      <w:r w:rsidR="00E03660">
        <w:rPr>
          <w:sz w:val="28"/>
          <w:szCs w:val="28"/>
        </w:rPr>
        <w:t>,</w:t>
      </w:r>
      <w:r w:rsidR="0042795B" w:rsidRPr="002D6B3E">
        <w:rPr>
          <w:sz w:val="28"/>
          <w:szCs w:val="28"/>
        </w:rPr>
        <w:t xml:space="preserve"> </w:t>
      </w:r>
      <w:r w:rsidR="0042795B" w:rsidRPr="002D6B3E">
        <w:rPr>
          <w:sz w:val="28"/>
          <w:szCs w:val="28"/>
          <w:lang w:val="de-DE"/>
        </w:rPr>
        <w:t>Sở Tài nguyên và Môi trường đ</w:t>
      </w:r>
      <w:r w:rsidR="0042795B" w:rsidRPr="002D6B3E">
        <w:rPr>
          <w:sz w:val="28"/>
          <w:szCs w:val="28"/>
          <w:lang w:val="vi-VN"/>
        </w:rPr>
        <w:t>ã tổ chức</w:t>
      </w:r>
      <w:r w:rsidR="0042795B" w:rsidRPr="002D6B3E">
        <w:rPr>
          <w:sz w:val="28"/>
          <w:szCs w:val="28"/>
        </w:rPr>
        <w:t xml:space="preserve"> xin </w:t>
      </w:r>
      <w:r w:rsidR="0042795B" w:rsidRPr="002D6B3E">
        <w:rPr>
          <w:sz w:val="28"/>
          <w:szCs w:val="28"/>
          <w:lang w:val="vi-VN"/>
        </w:rPr>
        <w:t xml:space="preserve">ý kiến </w:t>
      </w:r>
      <w:r w:rsidR="0042795B" w:rsidRPr="002D6B3E">
        <w:rPr>
          <w:sz w:val="28"/>
          <w:szCs w:val="28"/>
        </w:rPr>
        <w:t xml:space="preserve">góp ý </w:t>
      </w:r>
      <w:r w:rsidR="0042795B" w:rsidRPr="002D6B3E">
        <w:rPr>
          <w:sz w:val="28"/>
          <w:szCs w:val="28"/>
          <w:lang w:val="vi-VN"/>
        </w:rPr>
        <w:t xml:space="preserve">của các </w:t>
      </w:r>
      <w:r w:rsidR="0042795B" w:rsidRPr="002D6B3E">
        <w:rPr>
          <w:sz w:val="28"/>
          <w:szCs w:val="28"/>
        </w:rPr>
        <w:t xml:space="preserve">Sở, ban, ngành và UBND các huyện, thành phố tại Công văn số 4283/STNMT-TTr ngày </w:t>
      </w:r>
      <w:r w:rsidR="0042795B" w:rsidRPr="002D6B3E">
        <w:rPr>
          <w:sz w:val="28"/>
          <w:szCs w:val="28"/>
          <w:lang w:val="de-DE"/>
        </w:rPr>
        <w:t xml:space="preserve"> 18/12/2024; </w:t>
      </w:r>
      <w:r w:rsidR="0042795B" w:rsidRPr="002D6B3E">
        <w:rPr>
          <w:sz w:val="28"/>
          <w:szCs w:val="28"/>
        </w:rPr>
        <w:t xml:space="preserve">đồng thời có Công văn số </w:t>
      </w:r>
      <w:r w:rsidR="0042795B" w:rsidRPr="002D6B3E">
        <w:rPr>
          <w:spacing w:val="3"/>
          <w:sz w:val="28"/>
          <w:szCs w:val="28"/>
          <w:shd w:val="clear" w:color="auto" w:fill="FFFFFF"/>
        </w:rPr>
        <w:t>4803</w:t>
      </w:r>
      <w:r w:rsidR="0042795B" w:rsidRPr="002D6B3E">
        <w:rPr>
          <w:sz w:val="28"/>
          <w:szCs w:val="28"/>
        </w:rPr>
        <w:t>/STNMT-TTr ngày 25/12/2024 gửi Trung tâm thông tin - Văn phòng UBND tỉnh về việc đề nghị đăng tải nội dung dự thảo Tờ trình của Sở và dự thảo Quyết định của UBND tỉnh</w:t>
      </w:r>
      <w:r w:rsidR="005C3B7D" w:rsidRPr="002D6B3E">
        <w:rPr>
          <w:iCs/>
          <w:spacing w:val="-4"/>
          <w:sz w:val="28"/>
          <w:szCs w:val="28"/>
          <w:lang w:val="sv-SE"/>
        </w:rPr>
        <w:t xml:space="preserve">; </w:t>
      </w:r>
      <w:r w:rsidR="00BF483D" w:rsidRPr="002D6B3E">
        <w:rPr>
          <w:iCs/>
          <w:spacing w:val="-4"/>
          <w:sz w:val="28"/>
          <w:szCs w:val="28"/>
          <w:lang w:val="sv-SE"/>
        </w:rPr>
        <w:t xml:space="preserve">tổ chức xin ý kiến các sở, ban, ngành, tổ chức chính trị - xã hội; UBND </w:t>
      </w:r>
      <w:r w:rsidR="005C3B7D" w:rsidRPr="002D6B3E">
        <w:rPr>
          <w:iCs/>
          <w:spacing w:val="-4"/>
          <w:sz w:val="28"/>
          <w:szCs w:val="28"/>
          <w:lang w:val="sv-SE"/>
        </w:rPr>
        <w:t>cấp huyện, UBND cấp xã</w:t>
      </w:r>
      <w:r w:rsidR="00BF483D" w:rsidRPr="002D6B3E">
        <w:rPr>
          <w:iCs/>
          <w:spacing w:val="-4"/>
          <w:sz w:val="28"/>
          <w:szCs w:val="28"/>
          <w:lang w:val="sv-SE"/>
        </w:rPr>
        <w:t xml:space="preserve"> và đăng tải Dự thảo trên cổng thông tin điện tử của UBND tỉnh, kết quả cụ thể như sau:</w:t>
      </w:r>
    </w:p>
    <w:p w14:paraId="316B6A70" w14:textId="05FADBFA" w:rsidR="0042795B" w:rsidRPr="002D6B3E" w:rsidRDefault="0042795B" w:rsidP="00925FE5">
      <w:pPr>
        <w:spacing w:before="60" w:after="60"/>
        <w:ind w:firstLine="720"/>
        <w:jc w:val="both"/>
        <w:rPr>
          <w:sz w:val="28"/>
          <w:szCs w:val="28"/>
          <w:lang w:val="de-DE"/>
        </w:rPr>
      </w:pPr>
      <w:r w:rsidRPr="002D6B3E">
        <w:rPr>
          <w:sz w:val="28"/>
          <w:szCs w:val="28"/>
          <w:lang w:val="de-DE"/>
        </w:rPr>
        <w:t xml:space="preserve">Đến ngày 31/12/2024, Sở nhận được 33 ý kiến tham gia bằng văn bản </w:t>
      </w:r>
      <w:r w:rsidRPr="002D6B3E">
        <w:rPr>
          <w:i/>
          <w:sz w:val="28"/>
          <w:szCs w:val="28"/>
          <w:lang w:val="de-DE"/>
        </w:rPr>
        <w:t>(trong đó có 17/28 ý kiến nhất trí nội dung dự thảo và 11/28 ý kiến tham gia sửa đổi, bổ sung dự thảo)</w:t>
      </w:r>
      <w:r w:rsidRPr="002D6B3E">
        <w:rPr>
          <w:sz w:val="28"/>
          <w:szCs w:val="28"/>
          <w:lang w:val="de-DE"/>
        </w:rPr>
        <w:t xml:space="preserve">, Sở </w:t>
      </w:r>
      <w:r w:rsidR="00925FE5">
        <w:rPr>
          <w:sz w:val="28"/>
          <w:szCs w:val="28"/>
          <w:lang w:val="sv-SE"/>
        </w:rPr>
        <w:t>Nông nghiệp</w:t>
      </w:r>
      <w:r w:rsidR="00925FE5" w:rsidRPr="002D6B3E">
        <w:rPr>
          <w:sz w:val="28"/>
          <w:szCs w:val="28"/>
          <w:lang w:val="sv-SE"/>
        </w:rPr>
        <w:t xml:space="preserve"> </w:t>
      </w:r>
      <w:r w:rsidRPr="002D6B3E">
        <w:rPr>
          <w:sz w:val="28"/>
          <w:szCs w:val="28"/>
          <w:lang w:val="de-DE"/>
        </w:rPr>
        <w:t xml:space="preserve">và Môi trường đã tổng hợp, giải trình, tiếp thu các ý kiến tham gia </w:t>
      </w:r>
      <w:r w:rsidR="00340376">
        <w:rPr>
          <w:sz w:val="28"/>
          <w:szCs w:val="28"/>
          <w:lang w:val="de-DE"/>
        </w:rPr>
        <w:t>và gửi Sở Tư pháp thẩm định hồ sơ dự thảo Quyết định tại Công văn số 158/SNNMT-TTr ngày 13/3/2025</w:t>
      </w:r>
      <w:r w:rsidR="00E03660">
        <w:rPr>
          <w:sz w:val="28"/>
          <w:szCs w:val="28"/>
          <w:lang w:val="de-DE"/>
        </w:rPr>
        <w:t>.</w:t>
      </w:r>
    </w:p>
    <w:p w14:paraId="6361E59F" w14:textId="30F05EF2" w:rsidR="00340376" w:rsidRDefault="00340376" w:rsidP="00340376">
      <w:pPr>
        <w:spacing w:before="60" w:after="60"/>
        <w:ind w:firstLine="720"/>
        <w:jc w:val="both"/>
        <w:rPr>
          <w:i/>
          <w:iCs/>
          <w:spacing w:val="-6"/>
          <w:sz w:val="28"/>
          <w:szCs w:val="28"/>
          <w:lang w:val="sv-SE"/>
        </w:rPr>
      </w:pPr>
      <w:r>
        <w:rPr>
          <w:iCs/>
          <w:spacing w:val="-6"/>
          <w:sz w:val="28"/>
          <w:szCs w:val="28"/>
          <w:lang w:val="sv-SE"/>
        </w:rPr>
        <w:t>Ngày 27/3/2025, Sở Tư pháp ban hành Báo cáo thẩm định số 136/BC-STP, trong đó kết luận</w:t>
      </w:r>
      <w:r w:rsidR="00C827AD">
        <w:rPr>
          <w:iCs/>
          <w:spacing w:val="-6"/>
          <w:sz w:val="28"/>
          <w:szCs w:val="28"/>
          <w:lang w:val="sv-SE"/>
        </w:rPr>
        <w:t xml:space="preserve">: </w:t>
      </w:r>
      <w:r w:rsidR="00C827AD" w:rsidRPr="00C827AD">
        <w:rPr>
          <w:i/>
          <w:iCs/>
          <w:sz w:val="28"/>
          <w:szCs w:val="28"/>
          <w:lang w:val="de-DE"/>
        </w:rPr>
        <w:t>“</w:t>
      </w:r>
      <w:r w:rsidRPr="00C827AD">
        <w:rPr>
          <w:i/>
          <w:iCs/>
          <w:spacing w:val="-6"/>
          <w:sz w:val="28"/>
          <w:szCs w:val="28"/>
          <w:lang w:val="sv-SE"/>
        </w:rPr>
        <w:t xml:space="preserve">Dự thảo không đủ điều kiện trình UBND tỉnh, đề nghị Cơ quan chủ trì soạn thảo nghiên cứu các nội dung đã nêu tại báo cáo thẩm định này để xây dựng lại dự thảo Quyết định đảm bảo </w:t>
      </w:r>
      <w:r w:rsidR="008B0DD4">
        <w:rPr>
          <w:i/>
          <w:iCs/>
          <w:spacing w:val="-6"/>
          <w:sz w:val="28"/>
          <w:szCs w:val="28"/>
          <w:lang w:val="sv-SE"/>
        </w:rPr>
        <w:t>phù</w:t>
      </w:r>
      <w:r w:rsidRPr="00C827AD">
        <w:rPr>
          <w:i/>
          <w:iCs/>
          <w:spacing w:val="-6"/>
          <w:sz w:val="28"/>
          <w:szCs w:val="28"/>
          <w:lang w:val="sv-SE"/>
        </w:rPr>
        <w:t xml:space="preserve"> hợp với quy định của pháp luật về trình tự xây dựng, nội dung, thể thức, kỹ thuật trình bày văn bản QPPL”</w:t>
      </w:r>
      <w:r w:rsidR="00C827AD">
        <w:rPr>
          <w:i/>
          <w:iCs/>
          <w:spacing w:val="-6"/>
          <w:sz w:val="28"/>
          <w:szCs w:val="28"/>
          <w:lang w:val="sv-SE"/>
        </w:rPr>
        <w:t>.</w:t>
      </w:r>
    </w:p>
    <w:p w14:paraId="0600530B" w14:textId="652A9F3A" w:rsidR="00C827AD" w:rsidRDefault="00C827AD" w:rsidP="00340376">
      <w:pPr>
        <w:spacing w:before="60" w:after="60"/>
        <w:ind w:firstLine="720"/>
        <w:jc w:val="both"/>
        <w:rPr>
          <w:spacing w:val="-6"/>
          <w:sz w:val="28"/>
          <w:szCs w:val="28"/>
          <w:lang w:val="sv-SE"/>
        </w:rPr>
      </w:pPr>
      <w:r>
        <w:rPr>
          <w:spacing w:val="-6"/>
          <w:sz w:val="28"/>
          <w:szCs w:val="28"/>
          <w:lang w:val="sv-SE"/>
        </w:rPr>
        <w:t>Trên cơ sở nội dung thẩm định của Sở Tư pháp, Sở Nông nghiệp và Môi trường đã thực hiện lại quy trình xây dựng văn bản quy phạm pháp luật, cụ thể:</w:t>
      </w:r>
    </w:p>
    <w:p w14:paraId="2F2B5CD2" w14:textId="03D5AE5C" w:rsidR="00C827AD" w:rsidRDefault="00C827AD" w:rsidP="00340376">
      <w:pPr>
        <w:spacing w:before="60" w:after="60"/>
        <w:ind w:firstLine="720"/>
        <w:jc w:val="both"/>
        <w:rPr>
          <w:spacing w:val="-6"/>
          <w:sz w:val="28"/>
          <w:szCs w:val="28"/>
          <w:lang w:val="sv-SE"/>
        </w:rPr>
      </w:pPr>
      <w:r>
        <w:rPr>
          <w:spacing w:val="-6"/>
          <w:sz w:val="28"/>
          <w:szCs w:val="28"/>
          <w:lang w:val="sv-SE"/>
        </w:rPr>
        <w:t>- Đã đăng tải dự thảo trên trang thông tin điện tử của tỉnh</w:t>
      </w:r>
      <w:r w:rsidR="00E03660">
        <w:rPr>
          <w:spacing w:val="-6"/>
          <w:sz w:val="28"/>
          <w:szCs w:val="28"/>
          <w:lang w:val="sv-SE"/>
        </w:rPr>
        <w:t>.</w:t>
      </w:r>
    </w:p>
    <w:p w14:paraId="64589A6D" w14:textId="012DE778" w:rsidR="00C827AD" w:rsidRDefault="00C827AD" w:rsidP="00340376">
      <w:pPr>
        <w:spacing w:before="60" w:after="60"/>
        <w:ind w:firstLine="720"/>
        <w:jc w:val="both"/>
        <w:rPr>
          <w:spacing w:val="-6"/>
          <w:sz w:val="28"/>
          <w:szCs w:val="28"/>
          <w:lang w:val="sv-SE"/>
        </w:rPr>
      </w:pPr>
      <w:r>
        <w:rPr>
          <w:spacing w:val="-6"/>
          <w:sz w:val="28"/>
          <w:szCs w:val="28"/>
          <w:lang w:val="sv-SE"/>
        </w:rPr>
        <w:t xml:space="preserve">- Đã tổ chức lấy ý kiến góp ý của các cơ quan, đơn vị có liên quan tại </w:t>
      </w:r>
      <w:r w:rsidR="000D2B0F">
        <w:rPr>
          <w:spacing w:val="-6"/>
          <w:sz w:val="28"/>
          <w:szCs w:val="28"/>
          <w:lang w:val="sv-SE"/>
        </w:rPr>
        <w:t>Công văn số ..../SNNMT-QLTNĐ ngày .../7/2025</w:t>
      </w:r>
    </w:p>
    <w:p w14:paraId="59159D24" w14:textId="7BDC9A6A" w:rsidR="000D2B0F" w:rsidRPr="00E03660" w:rsidRDefault="000D2B0F" w:rsidP="00340376">
      <w:pPr>
        <w:spacing w:before="60" w:after="60"/>
        <w:ind w:firstLine="720"/>
        <w:jc w:val="both"/>
        <w:rPr>
          <w:i/>
          <w:iCs/>
          <w:spacing w:val="-6"/>
          <w:sz w:val="28"/>
          <w:szCs w:val="28"/>
          <w:lang w:val="sv-SE"/>
        </w:rPr>
      </w:pPr>
      <w:r>
        <w:rPr>
          <w:spacing w:val="-6"/>
          <w:sz w:val="28"/>
          <w:szCs w:val="28"/>
          <w:lang w:val="sv-SE"/>
        </w:rPr>
        <w:t xml:space="preserve">- Đến ngày..../8/2025, Sở Nông nghiệp và Môi trường nhận được.... ý kiến góp ý; Sở đã tiếp thu, chỉnh sửa dự thảo </w:t>
      </w:r>
      <w:r w:rsidRPr="00E03660">
        <w:rPr>
          <w:i/>
          <w:iCs/>
          <w:spacing w:val="-6"/>
          <w:sz w:val="28"/>
          <w:szCs w:val="28"/>
          <w:lang w:val="sv-SE"/>
        </w:rPr>
        <w:t>(chi tiết có Bảng tổng hợp, tiếp thu, chỉnh sửa có ý kiến góp ý kèm theo).</w:t>
      </w:r>
    </w:p>
    <w:p w14:paraId="591CCF2A" w14:textId="2FC129B6" w:rsidR="000D2B0F" w:rsidRPr="00C827AD" w:rsidRDefault="000D2B0F" w:rsidP="00340376">
      <w:pPr>
        <w:spacing w:before="60" w:after="60"/>
        <w:ind w:firstLine="720"/>
        <w:jc w:val="both"/>
        <w:rPr>
          <w:spacing w:val="-6"/>
          <w:sz w:val="28"/>
          <w:szCs w:val="28"/>
          <w:lang w:val="sv-SE"/>
        </w:rPr>
      </w:pPr>
      <w:r>
        <w:rPr>
          <w:spacing w:val="-6"/>
          <w:sz w:val="28"/>
          <w:szCs w:val="28"/>
          <w:lang w:val="sv-SE"/>
        </w:rPr>
        <w:lastRenderedPageBreak/>
        <w:t>- Sở Nông nghiệp và Môi trường đã gửi hồ sơ đề nghị phản biện xã hội tại Công văn số .../SNNMT-QLTNĐ ngày.../7/2025. Trên cơ sở ý kiến phản biện xã hội, Sở đã tiếp thu, chỉnh sửa hồ sơ dự thảo tại Báo cáo số.../BC-SNNMT ngày..../8/2025.</w:t>
      </w:r>
    </w:p>
    <w:p w14:paraId="6F43484E" w14:textId="586CDCDD" w:rsidR="006D4B93" w:rsidRPr="002D6B3E" w:rsidRDefault="001A49AE" w:rsidP="00340376">
      <w:pPr>
        <w:spacing w:before="60" w:after="60"/>
        <w:ind w:firstLine="720"/>
        <w:jc w:val="both"/>
        <w:rPr>
          <w:b/>
          <w:bCs/>
          <w:iCs/>
          <w:spacing w:val="-4"/>
          <w:sz w:val="28"/>
          <w:szCs w:val="28"/>
          <w:lang w:val="sv-SE"/>
        </w:rPr>
      </w:pPr>
      <w:r w:rsidRPr="002D6B3E">
        <w:rPr>
          <w:b/>
          <w:bCs/>
          <w:iCs/>
          <w:spacing w:val="-4"/>
          <w:sz w:val="28"/>
          <w:szCs w:val="28"/>
          <w:lang w:val="sv-SE"/>
        </w:rPr>
        <w:t>I</w:t>
      </w:r>
      <w:r w:rsidR="006D4B93" w:rsidRPr="002D6B3E">
        <w:rPr>
          <w:b/>
          <w:bCs/>
          <w:iCs/>
          <w:spacing w:val="-4"/>
          <w:sz w:val="28"/>
          <w:szCs w:val="28"/>
          <w:lang w:val="sv-SE"/>
        </w:rPr>
        <w:t>V. BỐ CỤC</w:t>
      </w:r>
      <w:r w:rsidR="00FE3293" w:rsidRPr="002D6B3E">
        <w:rPr>
          <w:b/>
          <w:bCs/>
          <w:iCs/>
          <w:spacing w:val="-4"/>
          <w:sz w:val="28"/>
          <w:szCs w:val="28"/>
          <w:lang w:val="sv-SE"/>
        </w:rPr>
        <w:t xml:space="preserve"> VÀ </w:t>
      </w:r>
      <w:r w:rsidR="006D4B93" w:rsidRPr="002D6B3E">
        <w:rPr>
          <w:b/>
          <w:bCs/>
          <w:iCs/>
          <w:spacing w:val="-4"/>
          <w:sz w:val="28"/>
          <w:szCs w:val="28"/>
          <w:lang w:val="sv-SE"/>
        </w:rPr>
        <w:t xml:space="preserve">NỘI DUNG CƠ BẢN CỦA </w:t>
      </w:r>
      <w:r w:rsidR="00D222C0" w:rsidRPr="002D6B3E">
        <w:rPr>
          <w:b/>
          <w:bCs/>
          <w:iCs/>
          <w:spacing w:val="-4"/>
          <w:sz w:val="28"/>
          <w:szCs w:val="28"/>
          <w:lang w:val="sv-SE"/>
        </w:rPr>
        <w:t>DỰ THẢO VĂN BẢN</w:t>
      </w:r>
    </w:p>
    <w:p w14:paraId="215C7385" w14:textId="206A040F" w:rsidR="00D51E99" w:rsidRDefault="00D51E99" w:rsidP="00925FE5">
      <w:pPr>
        <w:tabs>
          <w:tab w:val="left" w:pos="0"/>
        </w:tabs>
        <w:spacing w:before="60" w:after="60"/>
        <w:ind w:firstLine="697"/>
        <w:jc w:val="both"/>
        <w:rPr>
          <w:b/>
          <w:bCs/>
          <w:sz w:val="28"/>
          <w:szCs w:val="28"/>
          <w:lang w:val="sv-SE"/>
        </w:rPr>
      </w:pPr>
      <w:r w:rsidRPr="002D6B3E">
        <w:rPr>
          <w:b/>
          <w:bCs/>
          <w:sz w:val="28"/>
          <w:szCs w:val="28"/>
          <w:lang w:val="sv-SE"/>
        </w:rPr>
        <w:t>1. Bố cục</w:t>
      </w:r>
    </w:p>
    <w:p w14:paraId="1E2A7E3B" w14:textId="7B04C174" w:rsidR="000D2B0F" w:rsidRDefault="000D2B0F" w:rsidP="00925FE5">
      <w:pPr>
        <w:tabs>
          <w:tab w:val="left" w:pos="0"/>
        </w:tabs>
        <w:spacing w:before="60" w:after="60"/>
        <w:ind w:firstLine="697"/>
        <w:jc w:val="both"/>
        <w:rPr>
          <w:sz w:val="28"/>
          <w:szCs w:val="28"/>
          <w:lang w:val="sv-SE"/>
        </w:rPr>
      </w:pPr>
      <w:r w:rsidRPr="000D2B0F">
        <w:rPr>
          <w:sz w:val="28"/>
          <w:szCs w:val="28"/>
          <w:lang w:val="sv-SE"/>
        </w:rPr>
        <w:t>Dự thảo Quyết</w:t>
      </w:r>
      <w:r>
        <w:rPr>
          <w:sz w:val="28"/>
          <w:szCs w:val="28"/>
          <w:lang w:val="sv-SE"/>
        </w:rPr>
        <w:t xml:space="preserve"> định của UBND tỉnh gồm 7 Điều:</w:t>
      </w:r>
    </w:p>
    <w:p w14:paraId="007E6F03" w14:textId="59E1F6A8" w:rsidR="000D2B0F" w:rsidRDefault="000D2B0F" w:rsidP="00925FE5">
      <w:pPr>
        <w:tabs>
          <w:tab w:val="left" w:pos="0"/>
        </w:tabs>
        <w:spacing w:before="60" w:after="60"/>
        <w:ind w:firstLine="697"/>
        <w:jc w:val="both"/>
        <w:rPr>
          <w:sz w:val="28"/>
          <w:szCs w:val="28"/>
          <w:lang w:val="sv-SE"/>
        </w:rPr>
      </w:pPr>
      <w:r>
        <w:rPr>
          <w:sz w:val="28"/>
          <w:szCs w:val="28"/>
          <w:lang w:val="sv-SE"/>
        </w:rPr>
        <w:t>- Điều 1. Phạm vi điều chỉnh</w:t>
      </w:r>
    </w:p>
    <w:p w14:paraId="4CC08072" w14:textId="12D966E7" w:rsidR="000D2B0F" w:rsidRDefault="000D2B0F" w:rsidP="00925FE5">
      <w:pPr>
        <w:tabs>
          <w:tab w:val="left" w:pos="0"/>
        </w:tabs>
        <w:spacing w:before="60" w:after="60"/>
        <w:ind w:firstLine="697"/>
        <w:jc w:val="both"/>
        <w:rPr>
          <w:sz w:val="28"/>
          <w:szCs w:val="28"/>
          <w:lang w:val="sv-SE"/>
        </w:rPr>
      </w:pPr>
      <w:r>
        <w:rPr>
          <w:sz w:val="28"/>
          <w:szCs w:val="28"/>
          <w:lang w:val="sv-SE"/>
        </w:rPr>
        <w:t>- Điều 2. Đối tượng áp dụng</w:t>
      </w:r>
    </w:p>
    <w:p w14:paraId="394D731A" w14:textId="49C6BEE1" w:rsidR="000D2B0F" w:rsidRDefault="000D2B0F" w:rsidP="00925FE5">
      <w:pPr>
        <w:tabs>
          <w:tab w:val="left" w:pos="0"/>
        </w:tabs>
        <w:spacing w:before="60" w:after="60"/>
        <w:ind w:firstLine="697"/>
        <w:jc w:val="both"/>
        <w:rPr>
          <w:sz w:val="28"/>
          <w:szCs w:val="28"/>
          <w:lang w:val="sv-SE"/>
        </w:rPr>
      </w:pPr>
      <w:r>
        <w:rPr>
          <w:sz w:val="28"/>
          <w:szCs w:val="28"/>
          <w:lang w:val="sv-SE"/>
        </w:rPr>
        <w:t>- Điều 3. Giải thích từ ngữ</w:t>
      </w:r>
    </w:p>
    <w:p w14:paraId="5D2FA22D" w14:textId="77777777" w:rsidR="000D2B0F" w:rsidRPr="000D2B0F" w:rsidRDefault="000D2B0F" w:rsidP="000D2B0F">
      <w:pPr>
        <w:spacing w:before="120" w:after="120"/>
        <w:ind w:firstLine="697"/>
        <w:jc w:val="both"/>
        <w:rPr>
          <w:sz w:val="28"/>
          <w:szCs w:val="28"/>
        </w:rPr>
      </w:pPr>
      <w:r>
        <w:rPr>
          <w:sz w:val="28"/>
          <w:szCs w:val="28"/>
          <w:lang w:val="sv-SE"/>
        </w:rPr>
        <w:t xml:space="preserve">- </w:t>
      </w:r>
      <w:r w:rsidRPr="000D2B0F">
        <w:rPr>
          <w:sz w:val="28"/>
          <w:szCs w:val="28"/>
          <w:lang w:val="sv-SE"/>
        </w:rPr>
        <w:t xml:space="preserve">Điều 4. </w:t>
      </w:r>
      <w:r w:rsidRPr="000D2B0F">
        <w:rPr>
          <w:sz w:val="28"/>
          <w:szCs w:val="28"/>
        </w:rPr>
        <w:t>Các trường hợp không có tính khả thi khôi phục tình trạng ban đầu của đất đối với hành vi hủy hoại đất</w:t>
      </w:r>
    </w:p>
    <w:p w14:paraId="1D309F44" w14:textId="5E766815" w:rsidR="000D2B0F" w:rsidRPr="000D2B0F" w:rsidRDefault="000D2B0F" w:rsidP="000D2B0F">
      <w:pPr>
        <w:spacing w:before="120" w:after="120"/>
        <w:ind w:firstLine="720"/>
        <w:jc w:val="both"/>
        <w:rPr>
          <w:sz w:val="28"/>
          <w:szCs w:val="28"/>
        </w:rPr>
      </w:pPr>
      <w:r>
        <w:rPr>
          <w:sz w:val="28"/>
          <w:szCs w:val="28"/>
        </w:rPr>
        <w:t xml:space="preserve">- Điều 5. </w:t>
      </w:r>
      <w:r w:rsidRPr="000D2B0F">
        <w:rPr>
          <w:sz w:val="28"/>
          <w:szCs w:val="28"/>
        </w:rPr>
        <w:t>Mức độ khôi phục tình trạng ban đầu của đất đối với các trường hợp không có tính khả thi của hành vi hủy hoại đất</w:t>
      </w:r>
    </w:p>
    <w:p w14:paraId="65186891" w14:textId="5A50CF9E" w:rsidR="000D2B0F" w:rsidRDefault="000D2B0F" w:rsidP="000D2B0F">
      <w:pPr>
        <w:spacing w:before="120" w:after="120"/>
        <w:ind w:firstLine="720"/>
        <w:jc w:val="both"/>
        <w:rPr>
          <w:sz w:val="28"/>
          <w:szCs w:val="28"/>
        </w:rPr>
      </w:pPr>
      <w:r>
        <w:rPr>
          <w:sz w:val="28"/>
          <w:szCs w:val="28"/>
        </w:rPr>
        <w:t xml:space="preserve">- Điều 6. </w:t>
      </w:r>
      <w:r w:rsidRPr="000D2B0F">
        <w:rPr>
          <w:sz w:val="28"/>
          <w:szCs w:val="28"/>
        </w:rPr>
        <w:t>Tổ chức thực hiện</w:t>
      </w:r>
      <w:r>
        <w:rPr>
          <w:sz w:val="28"/>
          <w:szCs w:val="28"/>
        </w:rPr>
        <w:t>.</w:t>
      </w:r>
    </w:p>
    <w:p w14:paraId="68959853" w14:textId="0E54B354" w:rsidR="000D2B0F" w:rsidRPr="000D2B0F" w:rsidRDefault="000D2B0F" w:rsidP="000D2B0F">
      <w:pPr>
        <w:spacing w:before="120" w:after="120"/>
        <w:ind w:firstLine="720"/>
        <w:jc w:val="both"/>
        <w:rPr>
          <w:sz w:val="28"/>
          <w:szCs w:val="28"/>
        </w:rPr>
      </w:pPr>
      <w:r>
        <w:rPr>
          <w:sz w:val="28"/>
          <w:szCs w:val="28"/>
        </w:rPr>
        <w:t>- Điều 7. Điều khoản thi hành</w:t>
      </w:r>
    </w:p>
    <w:p w14:paraId="5B46A8DC" w14:textId="6B6F62E2" w:rsidR="00D51E99" w:rsidRPr="002D6B3E" w:rsidRDefault="00A6201D" w:rsidP="00925FE5">
      <w:pPr>
        <w:spacing w:before="60" w:after="60"/>
        <w:jc w:val="both"/>
        <w:rPr>
          <w:b/>
          <w:bCs/>
          <w:sz w:val="28"/>
          <w:szCs w:val="28"/>
          <w:lang w:val="nb-NO"/>
        </w:rPr>
      </w:pPr>
      <w:r w:rsidRPr="002D6B3E">
        <w:rPr>
          <w:sz w:val="28"/>
          <w:szCs w:val="28"/>
          <w:lang w:val="es-ES"/>
        </w:rPr>
        <w:tab/>
      </w:r>
      <w:r w:rsidR="00D51E99" w:rsidRPr="002D6B3E">
        <w:rPr>
          <w:b/>
          <w:bCs/>
          <w:sz w:val="28"/>
          <w:szCs w:val="28"/>
          <w:lang w:val="nb-NO"/>
        </w:rPr>
        <w:t>2. Nội dung cơ bản của dự thảo văn bản</w:t>
      </w:r>
    </w:p>
    <w:p w14:paraId="7D47DCF7" w14:textId="689B0376" w:rsidR="000D2B0F" w:rsidRPr="00404016" w:rsidRDefault="00404016" w:rsidP="000D2B0F">
      <w:pPr>
        <w:spacing w:before="120" w:after="120"/>
        <w:ind w:firstLine="697"/>
        <w:jc w:val="both"/>
        <w:rPr>
          <w:sz w:val="28"/>
          <w:szCs w:val="28"/>
        </w:rPr>
      </w:pPr>
      <w:r w:rsidRPr="00404016">
        <w:rPr>
          <w:iCs/>
          <w:sz w:val="28"/>
          <w:szCs w:val="28"/>
          <w:lang w:val="sv-SE"/>
        </w:rPr>
        <w:t>a)</w:t>
      </w:r>
      <w:r w:rsidR="000D2B0F" w:rsidRPr="00404016">
        <w:rPr>
          <w:iCs/>
          <w:sz w:val="28"/>
          <w:szCs w:val="28"/>
          <w:lang w:val="sv-SE"/>
        </w:rPr>
        <w:t xml:space="preserve"> Quy định c</w:t>
      </w:r>
      <w:r w:rsidR="000D2B0F" w:rsidRPr="00404016">
        <w:rPr>
          <w:sz w:val="28"/>
          <w:szCs w:val="28"/>
        </w:rPr>
        <w:t>ác trường hợp không có tính khả thi khôi phục tình trạng ban đầu của đất đối với hành vi hủy hoại đất gồm:</w:t>
      </w:r>
    </w:p>
    <w:p w14:paraId="3E985953" w14:textId="4DB4D06B" w:rsidR="000D2B0F" w:rsidRPr="00404016" w:rsidRDefault="000D2B0F" w:rsidP="000D2B0F">
      <w:pPr>
        <w:spacing w:before="120" w:after="120"/>
        <w:jc w:val="both"/>
        <w:rPr>
          <w:sz w:val="28"/>
          <w:szCs w:val="28"/>
        </w:rPr>
      </w:pPr>
      <w:r w:rsidRPr="00404016">
        <w:rPr>
          <w:sz w:val="28"/>
          <w:szCs w:val="28"/>
        </w:rPr>
        <w:tab/>
      </w:r>
      <w:r w:rsidR="00404016" w:rsidRPr="00404016">
        <w:rPr>
          <w:sz w:val="28"/>
          <w:szCs w:val="28"/>
        </w:rPr>
        <w:t>-</w:t>
      </w:r>
      <w:r w:rsidRPr="00404016">
        <w:rPr>
          <w:sz w:val="28"/>
          <w:szCs w:val="28"/>
        </w:rPr>
        <w:t xml:space="preserve"> Làm mất độ dày tầng đất canh tác mà dẫn đến làm mất khả năng sử dụng đất đã được xác định;</w:t>
      </w:r>
    </w:p>
    <w:p w14:paraId="75A7A6B5" w14:textId="6CC2786B" w:rsidR="000D2B0F" w:rsidRPr="00404016" w:rsidRDefault="000D2B0F" w:rsidP="000D2B0F">
      <w:pPr>
        <w:spacing w:before="120" w:after="120"/>
        <w:jc w:val="both"/>
        <w:rPr>
          <w:sz w:val="28"/>
          <w:szCs w:val="28"/>
        </w:rPr>
      </w:pPr>
      <w:r w:rsidRPr="00404016">
        <w:rPr>
          <w:sz w:val="28"/>
          <w:szCs w:val="28"/>
        </w:rPr>
        <w:tab/>
      </w:r>
      <w:r w:rsidR="00404016" w:rsidRPr="00404016">
        <w:rPr>
          <w:sz w:val="28"/>
          <w:szCs w:val="28"/>
        </w:rPr>
        <w:t>-</w:t>
      </w:r>
      <w:r w:rsidRPr="00404016">
        <w:rPr>
          <w:sz w:val="28"/>
          <w:szCs w:val="28"/>
        </w:rPr>
        <w:t xml:space="preserve"> Làm thay đổi lớp mặt của đất sản xuất nông nghiệp bằng các vật liệu có tính chất kết dính, không thể bóc tách khỏi lớp mặt hoặc bằng chất thải lỏng hoặc chất rắn có thể hòa tan ngấm vào đất;</w:t>
      </w:r>
    </w:p>
    <w:p w14:paraId="4ED9F4A2" w14:textId="77777777" w:rsidR="00404016" w:rsidRDefault="00404016" w:rsidP="00404016">
      <w:pPr>
        <w:spacing w:before="120" w:after="120"/>
        <w:ind w:firstLine="720"/>
        <w:jc w:val="both"/>
        <w:rPr>
          <w:sz w:val="28"/>
          <w:szCs w:val="28"/>
        </w:rPr>
      </w:pPr>
      <w:r w:rsidRPr="00404016">
        <w:rPr>
          <w:sz w:val="28"/>
          <w:szCs w:val="28"/>
        </w:rPr>
        <w:t>-</w:t>
      </w:r>
      <w:r w:rsidR="000D2B0F" w:rsidRPr="00404016">
        <w:rPr>
          <w:sz w:val="28"/>
          <w:szCs w:val="28"/>
        </w:rPr>
        <w:t xml:space="preserve"> Gây bạc màu, gây sói mòn, rửa trôi đất nông nghiệp dẫn đến làm mất khả năng sử dụng đất đã được xác định.</w:t>
      </w:r>
    </w:p>
    <w:p w14:paraId="5DBAEB51" w14:textId="5C2683C0" w:rsidR="000D2B0F" w:rsidRPr="00404016" w:rsidRDefault="00404016" w:rsidP="00404016">
      <w:pPr>
        <w:spacing w:before="120" w:after="120"/>
        <w:ind w:firstLine="720"/>
        <w:jc w:val="both"/>
        <w:rPr>
          <w:sz w:val="28"/>
          <w:szCs w:val="28"/>
        </w:rPr>
      </w:pPr>
      <w:r>
        <w:rPr>
          <w:sz w:val="28"/>
          <w:szCs w:val="28"/>
        </w:rPr>
        <w:t xml:space="preserve">- </w:t>
      </w:r>
      <w:r w:rsidR="000D2B0F" w:rsidRPr="00404016">
        <w:rPr>
          <w:sz w:val="28"/>
          <w:szCs w:val="28"/>
        </w:rPr>
        <w:t>Làm biến dạng địa hình do thay đổi độ dốc bề mặt đất mà dẫn đến làm mất khả năng sử dụng đất đã được xác định;</w:t>
      </w:r>
    </w:p>
    <w:p w14:paraId="66E25EF6" w14:textId="3025CA1E" w:rsidR="000D2B0F" w:rsidRPr="00404016" w:rsidRDefault="000D2B0F" w:rsidP="000D2B0F">
      <w:pPr>
        <w:spacing w:before="120" w:after="120"/>
        <w:jc w:val="both"/>
        <w:rPr>
          <w:sz w:val="28"/>
          <w:szCs w:val="28"/>
        </w:rPr>
      </w:pPr>
      <w:r w:rsidRPr="00404016">
        <w:rPr>
          <w:sz w:val="28"/>
          <w:szCs w:val="28"/>
        </w:rPr>
        <w:tab/>
      </w:r>
      <w:r w:rsidR="00404016">
        <w:rPr>
          <w:sz w:val="28"/>
          <w:szCs w:val="28"/>
        </w:rPr>
        <w:t>-</w:t>
      </w:r>
      <w:r w:rsidRPr="00404016">
        <w:rPr>
          <w:sz w:val="28"/>
          <w:szCs w:val="28"/>
        </w:rPr>
        <w:t xml:space="preserve"> San lấp nâng cao, hạ thấp bề mặt của đất sản xuất nông nghiệp mà làm mất khả năng sử dụng đất theo mục đích đã được xác định (trừ trường hợp chuyển đổi cơ cấu cây trồng, vật nuôi trên đất trồng lúa sang trồng lúa kết hợp nuôi trồng thủy sản, xây dựng công trình phục vụ trực tiếp sản xuất nông nghiệp trên đất trồng lúa, cải tạo đất nông nghiệp thành ruộng bậc thang và hình thức cải tạo đất khác phù hợp với mục đích sử dụng đất được giao, được thuê, được công nhận quyền sử dụng đất hoặc phù hợp với dự án đầu tư đã được Ủy ban nhân dân cấp có thẩm quyền giao đất, cho thuê đất phê duyệt hoặc chấp thuận).</w:t>
      </w:r>
    </w:p>
    <w:p w14:paraId="0295FBBE" w14:textId="537F341D" w:rsidR="000D2B0F" w:rsidRPr="00404016" w:rsidRDefault="00404016" w:rsidP="000D2B0F">
      <w:pPr>
        <w:spacing w:before="120" w:after="120"/>
        <w:ind w:firstLine="720"/>
        <w:jc w:val="both"/>
        <w:rPr>
          <w:sz w:val="28"/>
          <w:szCs w:val="28"/>
        </w:rPr>
      </w:pPr>
      <w:r>
        <w:rPr>
          <w:sz w:val="28"/>
          <w:szCs w:val="28"/>
        </w:rPr>
        <w:t>b)</w:t>
      </w:r>
      <w:r w:rsidR="000D2B0F" w:rsidRPr="00404016">
        <w:rPr>
          <w:sz w:val="28"/>
          <w:szCs w:val="28"/>
        </w:rPr>
        <w:t xml:space="preserve"> Quy định Mức độ khôi phục tình trạng ban đầu của đất đối với các trường hợp không có tính khả thi của hành vi hủy hoại đất</w:t>
      </w:r>
      <w:r w:rsidR="00E03660">
        <w:rPr>
          <w:sz w:val="28"/>
          <w:szCs w:val="28"/>
        </w:rPr>
        <w:t>, cụ thể:</w:t>
      </w:r>
    </w:p>
    <w:p w14:paraId="5CF48769" w14:textId="1014DD9B" w:rsidR="000D2B0F" w:rsidRPr="00404016" w:rsidRDefault="00404016" w:rsidP="00404016">
      <w:pPr>
        <w:spacing w:before="120" w:after="120"/>
        <w:ind w:firstLine="720"/>
        <w:jc w:val="both"/>
        <w:rPr>
          <w:sz w:val="28"/>
          <w:szCs w:val="28"/>
        </w:rPr>
      </w:pPr>
      <w:r>
        <w:rPr>
          <w:sz w:val="28"/>
          <w:szCs w:val="28"/>
        </w:rPr>
        <w:lastRenderedPageBreak/>
        <w:t>-</w:t>
      </w:r>
      <w:r w:rsidR="000D2B0F" w:rsidRPr="00404016">
        <w:rPr>
          <w:sz w:val="28"/>
          <w:szCs w:val="28"/>
        </w:rPr>
        <w:t xml:space="preserve"> Yêu cầu biện pháp cải tạo đất đảm bảo chất lượng phù hợp với mục đích ban đầu của thửa đất hoặc tương đương với các thửa đất liền kề có cùng mục đích sử dụng</w:t>
      </w:r>
      <w:r>
        <w:rPr>
          <w:sz w:val="28"/>
          <w:szCs w:val="28"/>
        </w:rPr>
        <w:t>;</w:t>
      </w:r>
    </w:p>
    <w:p w14:paraId="2BFBBF2E" w14:textId="15236AA8" w:rsidR="000D2B0F" w:rsidRPr="00404016" w:rsidRDefault="000D2B0F" w:rsidP="000D2B0F">
      <w:pPr>
        <w:spacing w:before="120" w:after="120"/>
        <w:jc w:val="both"/>
        <w:rPr>
          <w:sz w:val="28"/>
          <w:szCs w:val="28"/>
        </w:rPr>
      </w:pPr>
      <w:r w:rsidRPr="00404016">
        <w:rPr>
          <w:sz w:val="28"/>
          <w:szCs w:val="28"/>
        </w:rPr>
        <w:tab/>
      </w:r>
      <w:r w:rsidR="00404016">
        <w:rPr>
          <w:sz w:val="28"/>
          <w:szCs w:val="28"/>
        </w:rPr>
        <w:t>-</w:t>
      </w:r>
      <w:r w:rsidRPr="00404016">
        <w:rPr>
          <w:sz w:val="28"/>
          <w:szCs w:val="28"/>
        </w:rPr>
        <w:t xml:space="preserve"> Yêu cầu biện pháp luân canh cây trồng, trồng cây che phủ, canh tác theo đường đồng mức; xây dựng bờ kè, bờ bao để giữ nước và ngăn chặn dòng chảy làm trôi đất, đặc biệt trong các khu vực có địa hình dốc; thực hiện bón phân hữu cơ để cải thiện hàm lượng chất hữu cơ trong đất, giúp tăng khả năng giữ nước và dinh dưỡng; trồng cây, tạo thảm thực vật giúp tăng cường khả năng giữ đất, giảm thiểu xói mòn và tạo môi trường bền vững; điều chỉnh lượng nước tưới phù hợp với nhu cầu cây trồng và khả năng giữ nước của đất, tránh tình trạng ngập úng hoặc rửa trôi; xây dựng hệ thống thu gom và lưu trữ nước mưa để sử dụng trong mùa khô, đồng thời giảm tải áp lực dòng chảy gây xói mòn trong mùa mưa</w:t>
      </w:r>
      <w:r w:rsidR="00404016">
        <w:rPr>
          <w:sz w:val="28"/>
          <w:szCs w:val="28"/>
        </w:rPr>
        <w:t>.</w:t>
      </w:r>
    </w:p>
    <w:p w14:paraId="73E22119" w14:textId="2A4639AC" w:rsidR="000D2B0F" w:rsidRPr="00404016" w:rsidRDefault="00404016" w:rsidP="000D2B0F">
      <w:pPr>
        <w:spacing w:before="120" w:after="120"/>
        <w:ind w:firstLine="720"/>
        <w:jc w:val="both"/>
        <w:rPr>
          <w:sz w:val="28"/>
          <w:szCs w:val="28"/>
        </w:rPr>
      </w:pPr>
      <w:r>
        <w:rPr>
          <w:sz w:val="28"/>
          <w:szCs w:val="28"/>
        </w:rPr>
        <w:t>-</w:t>
      </w:r>
      <w:r w:rsidR="000D2B0F" w:rsidRPr="00404016">
        <w:rPr>
          <w:sz w:val="28"/>
          <w:szCs w:val="28"/>
        </w:rPr>
        <w:t xml:space="preserve"> Gia cố mái Taluy dốc, sử dụng các tấm lưới thép, lưới địa kỹ thuật để giữ đất nhằm hạn chế sụt lún, sạt trượt; cải tạo đất đảm bảo chất lượng phù hợp với mục đích ban đầu của thửa đất </w:t>
      </w:r>
    </w:p>
    <w:p w14:paraId="763BDB41" w14:textId="18057124" w:rsidR="00390927" w:rsidRPr="00404016" w:rsidRDefault="00803D2C" w:rsidP="00404016">
      <w:pPr>
        <w:spacing w:before="60" w:after="60"/>
        <w:ind w:firstLine="720"/>
        <w:jc w:val="both"/>
        <w:rPr>
          <w:b/>
          <w:sz w:val="28"/>
          <w:szCs w:val="28"/>
          <w:lang w:val="es-ES"/>
        </w:rPr>
      </w:pPr>
      <w:r w:rsidRPr="00404016">
        <w:rPr>
          <w:b/>
          <w:sz w:val="28"/>
          <w:szCs w:val="28"/>
          <w:lang w:val="es-ES"/>
        </w:rPr>
        <w:t>V. NHỮNG VẤN ĐỀ XIN Ý KIẾN (NẾU CÓ): Không</w:t>
      </w:r>
    </w:p>
    <w:p w14:paraId="25BE902C" w14:textId="5AC93B0A" w:rsidR="00404016" w:rsidRPr="00442082" w:rsidRDefault="00A141D1" w:rsidP="00442082">
      <w:pPr>
        <w:spacing w:before="60" w:after="60"/>
        <w:ind w:firstLine="720"/>
        <w:jc w:val="both"/>
        <w:rPr>
          <w:spacing w:val="-4"/>
          <w:sz w:val="28"/>
          <w:szCs w:val="28"/>
          <w:lang w:val="es-ES"/>
        </w:rPr>
      </w:pPr>
      <w:r w:rsidRPr="00404016">
        <w:rPr>
          <w:spacing w:val="-4"/>
          <w:sz w:val="28"/>
          <w:szCs w:val="28"/>
          <w:lang w:val="es-ES"/>
        </w:rPr>
        <w:t xml:space="preserve">Trên đây là nội dung Tờ trình </w:t>
      </w:r>
      <w:r w:rsidR="00404016">
        <w:rPr>
          <w:spacing w:val="-4"/>
          <w:sz w:val="28"/>
          <w:szCs w:val="28"/>
          <w:lang w:val="es-ES"/>
        </w:rPr>
        <w:t>dự thảo</w:t>
      </w:r>
      <w:r w:rsidRPr="00404016">
        <w:rPr>
          <w:spacing w:val="-4"/>
          <w:sz w:val="28"/>
          <w:szCs w:val="28"/>
          <w:lang w:val="es-ES"/>
        </w:rPr>
        <w:t xml:space="preserve"> </w:t>
      </w:r>
      <w:r w:rsidR="00C5434D" w:rsidRPr="00404016">
        <w:rPr>
          <w:bCs/>
          <w:sz w:val="28"/>
          <w:szCs w:val="28"/>
        </w:rPr>
        <w:t xml:space="preserve">Quyết định </w:t>
      </w:r>
      <w:r w:rsidR="00C5434D" w:rsidRPr="00404016">
        <w:rPr>
          <w:sz w:val="28"/>
          <w:szCs w:val="28"/>
          <w:lang w:val="fr-FR"/>
        </w:rPr>
        <w:t xml:space="preserve">quy định </w:t>
      </w:r>
      <w:r w:rsidR="00C5434D" w:rsidRPr="00404016">
        <w:rPr>
          <w:sz w:val="28"/>
          <w:szCs w:val="28"/>
          <w:shd w:val="clear" w:color="auto" w:fill="FFFFFF"/>
        </w:rPr>
        <w:t xml:space="preserve">các trường hợp không có tính khả thi và mức độ khôi phục lại tình trạng ban đầu của đất </w:t>
      </w:r>
      <w:r w:rsidR="00C5434D" w:rsidRPr="00404016">
        <w:rPr>
          <w:sz w:val="28"/>
          <w:szCs w:val="28"/>
        </w:rPr>
        <w:t>đối với hành vi vi phạm hủy hoại đất</w:t>
      </w:r>
      <w:r w:rsidRPr="00404016">
        <w:rPr>
          <w:bCs/>
          <w:sz w:val="28"/>
          <w:szCs w:val="28"/>
        </w:rPr>
        <w:t xml:space="preserve"> trên địa bàn tỉnh Sơn La, </w:t>
      </w:r>
      <w:r w:rsidR="00390927" w:rsidRPr="00404016">
        <w:rPr>
          <w:spacing w:val="-4"/>
          <w:sz w:val="28"/>
          <w:szCs w:val="28"/>
          <w:lang w:val="es-ES"/>
        </w:rPr>
        <w:t xml:space="preserve">Sở </w:t>
      </w:r>
      <w:r w:rsidR="00925FE5" w:rsidRPr="00404016">
        <w:rPr>
          <w:sz w:val="28"/>
          <w:szCs w:val="28"/>
          <w:lang w:val="sv-SE"/>
        </w:rPr>
        <w:t xml:space="preserve">Nông nghiệp </w:t>
      </w:r>
      <w:r w:rsidR="00390927" w:rsidRPr="00404016">
        <w:rPr>
          <w:spacing w:val="-4"/>
          <w:sz w:val="28"/>
          <w:szCs w:val="28"/>
          <w:lang w:val="es-ES"/>
        </w:rPr>
        <w:t>và Môi trường</w:t>
      </w:r>
      <w:r w:rsidRPr="00404016">
        <w:rPr>
          <w:spacing w:val="-4"/>
          <w:sz w:val="28"/>
          <w:szCs w:val="28"/>
          <w:lang w:val="es-ES"/>
        </w:rPr>
        <w:t xml:space="preserve"> kính trình UBND tỉnh xem xét, quyết định</w:t>
      </w:r>
      <w:r w:rsidR="00390927" w:rsidRPr="00404016">
        <w:rPr>
          <w:spacing w:val="-4"/>
          <w:sz w:val="28"/>
          <w:szCs w:val="28"/>
          <w:lang w:val="es-ES"/>
        </w:rPr>
        <w:t xml:space="preserve">./. </w:t>
      </w:r>
    </w:p>
    <w:p w14:paraId="1AADA295" w14:textId="77777777" w:rsidR="00404016" w:rsidRPr="001B4DF8" w:rsidRDefault="00404016" w:rsidP="00404016">
      <w:pPr>
        <w:spacing w:before="60"/>
        <w:jc w:val="both"/>
        <w:rPr>
          <w:spacing w:val="-12"/>
          <w:sz w:val="28"/>
          <w:szCs w:val="28"/>
          <w:lang w:val="es-ES"/>
        </w:rPr>
      </w:pPr>
    </w:p>
    <w:tbl>
      <w:tblPr>
        <w:tblW w:w="0" w:type="auto"/>
        <w:tblInd w:w="108" w:type="dxa"/>
        <w:tblLook w:val="01E0" w:firstRow="1" w:lastRow="1" w:firstColumn="1" w:lastColumn="1" w:noHBand="0" w:noVBand="0"/>
      </w:tblPr>
      <w:tblGrid>
        <w:gridCol w:w="4489"/>
        <w:gridCol w:w="4589"/>
      </w:tblGrid>
      <w:tr w:rsidR="00404016" w:rsidRPr="001B4DF8" w14:paraId="63A3477E" w14:textId="77777777" w:rsidTr="00BD70A0">
        <w:tc>
          <w:tcPr>
            <w:tcW w:w="4530" w:type="dxa"/>
          </w:tcPr>
          <w:p w14:paraId="1242E342" w14:textId="77777777" w:rsidR="00404016" w:rsidRPr="001B4DF8" w:rsidRDefault="00404016" w:rsidP="00BD70A0">
            <w:pPr>
              <w:spacing w:line="240" w:lineRule="exact"/>
              <w:rPr>
                <w:b/>
                <w:i/>
                <w:lang w:val="es-MX"/>
              </w:rPr>
            </w:pPr>
            <w:r w:rsidRPr="001B4DF8">
              <w:rPr>
                <w:b/>
                <w:i/>
                <w:lang w:val="es-MX"/>
              </w:rPr>
              <w:t>Nơi nhận:</w:t>
            </w:r>
          </w:p>
          <w:p w14:paraId="2B150623" w14:textId="77777777" w:rsidR="00404016" w:rsidRPr="001B4DF8" w:rsidRDefault="00404016" w:rsidP="00BD70A0">
            <w:pPr>
              <w:spacing w:line="240" w:lineRule="exact"/>
              <w:ind w:left="-108"/>
              <w:rPr>
                <w:sz w:val="22"/>
                <w:szCs w:val="22"/>
                <w:lang w:val="es-MX"/>
              </w:rPr>
            </w:pPr>
            <w:r w:rsidRPr="001B4DF8">
              <w:rPr>
                <w:sz w:val="22"/>
                <w:szCs w:val="22"/>
                <w:lang w:val="es-MX"/>
              </w:rPr>
              <w:t>- Như trên;</w:t>
            </w:r>
          </w:p>
          <w:p w14:paraId="6099382A" w14:textId="77777777" w:rsidR="00404016" w:rsidRPr="001B4DF8" w:rsidRDefault="00404016" w:rsidP="00BD70A0">
            <w:pPr>
              <w:spacing w:line="240" w:lineRule="exact"/>
              <w:ind w:left="-108"/>
              <w:rPr>
                <w:sz w:val="22"/>
                <w:szCs w:val="22"/>
                <w:lang w:val="es-MX"/>
              </w:rPr>
            </w:pPr>
            <w:r w:rsidRPr="001B4DF8">
              <w:rPr>
                <w:sz w:val="22"/>
                <w:szCs w:val="22"/>
                <w:lang w:val="es-MX"/>
              </w:rPr>
              <w:t>- Ban Giám đốc Sở;</w:t>
            </w:r>
          </w:p>
          <w:p w14:paraId="710CA016" w14:textId="77777777" w:rsidR="00404016" w:rsidRPr="001B4DF8" w:rsidRDefault="00404016" w:rsidP="00BD70A0">
            <w:pPr>
              <w:spacing w:line="240" w:lineRule="exact"/>
              <w:ind w:left="-108"/>
              <w:rPr>
                <w:sz w:val="22"/>
                <w:szCs w:val="22"/>
                <w:lang w:val="es-MX"/>
              </w:rPr>
            </w:pPr>
            <w:r w:rsidRPr="001B4DF8">
              <w:rPr>
                <w:sz w:val="22"/>
                <w:szCs w:val="22"/>
                <w:lang w:val="es-MX"/>
              </w:rPr>
              <w:t xml:space="preserve">- </w:t>
            </w:r>
            <w:r>
              <w:rPr>
                <w:sz w:val="22"/>
                <w:szCs w:val="22"/>
                <w:lang w:val="es-MX"/>
              </w:rPr>
              <w:t>Các phòng, đơn vị thuộc Sở</w:t>
            </w:r>
            <w:r w:rsidRPr="001B4DF8">
              <w:rPr>
                <w:sz w:val="22"/>
                <w:szCs w:val="22"/>
                <w:lang w:val="es-MX"/>
              </w:rPr>
              <w:t>;</w:t>
            </w:r>
          </w:p>
          <w:p w14:paraId="0C665D5D" w14:textId="77777777" w:rsidR="00404016" w:rsidRPr="001B4DF8" w:rsidRDefault="00404016" w:rsidP="00BD70A0">
            <w:pPr>
              <w:spacing w:line="240" w:lineRule="exact"/>
              <w:ind w:left="-108"/>
              <w:rPr>
                <w:sz w:val="22"/>
                <w:szCs w:val="22"/>
                <w:lang w:val="es-MX"/>
              </w:rPr>
            </w:pPr>
            <w:r w:rsidRPr="001B4DF8">
              <w:rPr>
                <w:sz w:val="22"/>
                <w:szCs w:val="22"/>
                <w:lang w:val="es-MX"/>
              </w:rPr>
              <w:t>- Lưu VT, P.</w:t>
            </w:r>
            <w:r>
              <w:rPr>
                <w:sz w:val="22"/>
                <w:szCs w:val="22"/>
                <w:lang w:val="es-MX"/>
              </w:rPr>
              <w:t>QLTNĐ</w:t>
            </w:r>
            <w:r w:rsidRPr="001B4DF8">
              <w:rPr>
                <w:sz w:val="22"/>
                <w:szCs w:val="22"/>
                <w:lang w:val="es-MX"/>
              </w:rPr>
              <w:t xml:space="preserve">, </w:t>
            </w:r>
            <w:r>
              <w:rPr>
                <w:sz w:val="22"/>
                <w:szCs w:val="22"/>
                <w:lang w:val="es-MX"/>
              </w:rPr>
              <w:t>Hằng</w:t>
            </w:r>
          </w:p>
        </w:tc>
        <w:tc>
          <w:tcPr>
            <w:tcW w:w="4633" w:type="dxa"/>
          </w:tcPr>
          <w:p w14:paraId="4E186584" w14:textId="77777777" w:rsidR="00404016" w:rsidRPr="001B4DF8" w:rsidRDefault="00404016" w:rsidP="00BD70A0">
            <w:pPr>
              <w:jc w:val="center"/>
              <w:rPr>
                <w:b/>
                <w:sz w:val="28"/>
                <w:szCs w:val="28"/>
                <w:vertAlign w:val="superscript"/>
                <w:lang w:val="es-MX"/>
              </w:rPr>
            </w:pPr>
            <w:r w:rsidRPr="001B4DF8">
              <w:rPr>
                <w:b/>
                <w:sz w:val="28"/>
                <w:szCs w:val="28"/>
                <w:lang w:val="es-MX"/>
              </w:rPr>
              <w:t xml:space="preserve"> GIÁM ĐỐC</w:t>
            </w:r>
          </w:p>
          <w:p w14:paraId="18FB63A7" w14:textId="77777777" w:rsidR="00404016" w:rsidRPr="001B4DF8" w:rsidRDefault="00404016" w:rsidP="00BD70A0">
            <w:pPr>
              <w:rPr>
                <w:b/>
                <w:sz w:val="28"/>
                <w:szCs w:val="28"/>
                <w:lang w:val="es-MX"/>
              </w:rPr>
            </w:pPr>
          </w:p>
          <w:p w14:paraId="7F2ACA51" w14:textId="77777777" w:rsidR="00404016" w:rsidRPr="001B4DF8" w:rsidRDefault="00404016" w:rsidP="00BD70A0">
            <w:pPr>
              <w:rPr>
                <w:b/>
                <w:sz w:val="28"/>
                <w:szCs w:val="28"/>
                <w:lang w:val="es-MX"/>
              </w:rPr>
            </w:pPr>
          </w:p>
          <w:p w14:paraId="27A07EA9" w14:textId="77777777" w:rsidR="00404016" w:rsidRPr="001B4DF8" w:rsidRDefault="00404016" w:rsidP="00BD70A0">
            <w:pPr>
              <w:jc w:val="center"/>
              <w:rPr>
                <w:b/>
                <w:sz w:val="28"/>
                <w:szCs w:val="28"/>
                <w:lang w:val="es-MX"/>
              </w:rPr>
            </w:pPr>
          </w:p>
          <w:p w14:paraId="5327EF56" w14:textId="77777777" w:rsidR="00404016" w:rsidRDefault="00404016" w:rsidP="00BD70A0">
            <w:pPr>
              <w:jc w:val="center"/>
              <w:rPr>
                <w:b/>
                <w:sz w:val="28"/>
                <w:szCs w:val="28"/>
                <w:lang w:val="es-MX"/>
              </w:rPr>
            </w:pPr>
          </w:p>
          <w:p w14:paraId="3E159D32" w14:textId="77777777" w:rsidR="00404016" w:rsidRPr="001B4DF8" w:rsidRDefault="00404016" w:rsidP="00BD70A0">
            <w:pPr>
              <w:jc w:val="center"/>
              <w:rPr>
                <w:b/>
                <w:sz w:val="28"/>
                <w:szCs w:val="28"/>
                <w:lang w:val="es-MX"/>
              </w:rPr>
            </w:pPr>
          </w:p>
          <w:p w14:paraId="5E3C50AB" w14:textId="77777777" w:rsidR="00404016" w:rsidRPr="001B4DF8" w:rsidRDefault="00404016" w:rsidP="00BD70A0">
            <w:pPr>
              <w:jc w:val="center"/>
              <w:rPr>
                <w:b/>
                <w:sz w:val="28"/>
                <w:szCs w:val="28"/>
                <w:lang w:val="es-MX"/>
              </w:rPr>
            </w:pPr>
          </w:p>
          <w:p w14:paraId="4AEF913A" w14:textId="77777777" w:rsidR="00404016" w:rsidRPr="001B4DF8" w:rsidRDefault="00404016" w:rsidP="00BD70A0">
            <w:pPr>
              <w:jc w:val="center"/>
              <w:rPr>
                <w:b/>
                <w:sz w:val="28"/>
                <w:szCs w:val="28"/>
                <w:lang w:val="es-MX"/>
              </w:rPr>
            </w:pPr>
            <w:r w:rsidRPr="001B4DF8">
              <w:rPr>
                <w:b/>
                <w:sz w:val="28"/>
                <w:szCs w:val="28"/>
                <w:lang w:val="es-MX"/>
              </w:rPr>
              <w:t>Phùng Kim Sơn</w:t>
            </w:r>
          </w:p>
        </w:tc>
      </w:tr>
    </w:tbl>
    <w:p w14:paraId="09FA9C6C" w14:textId="77777777" w:rsidR="00404016" w:rsidRPr="001B4DF8" w:rsidRDefault="00404016" w:rsidP="00404016">
      <w:pPr>
        <w:spacing w:line="20" w:lineRule="exact"/>
        <w:rPr>
          <w:lang w:val="es-MX"/>
        </w:rPr>
      </w:pPr>
      <w:r w:rsidRPr="001B4DF8">
        <w:rPr>
          <w:lang w:val="es-MX"/>
        </w:rPr>
        <w:t xml:space="preserve"> </w:t>
      </w:r>
    </w:p>
    <w:p w14:paraId="6E4F8112" w14:textId="77777777" w:rsidR="00404016" w:rsidRPr="001B4DF8" w:rsidRDefault="00404016" w:rsidP="00404016">
      <w:pPr>
        <w:spacing w:line="20" w:lineRule="exact"/>
        <w:rPr>
          <w:lang w:val="es-MX"/>
        </w:rPr>
      </w:pPr>
    </w:p>
    <w:p w14:paraId="3042F52C" w14:textId="77777777" w:rsidR="002A161A" w:rsidRPr="00D3687C" w:rsidRDefault="002A161A" w:rsidP="00404016">
      <w:pPr>
        <w:spacing w:before="60" w:after="60"/>
        <w:ind w:firstLine="697"/>
        <w:jc w:val="both"/>
        <w:rPr>
          <w:sz w:val="28"/>
        </w:rPr>
      </w:pPr>
    </w:p>
    <w:sectPr w:rsidR="002A161A" w:rsidRPr="00D3687C" w:rsidSect="00925FE5">
      <w:headerReference w:type="default" r:id="rId8"/>
      <w:footerReference w:type="default" r:id="rId9"/>
      <w:pgSz w:w="11907" w:h="16840" w:code="9"/>
      <w:pgMar w:top="1021" w:right="1077" w:bottom="1021" w:left="1644" w:header="720"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A83" w14:textId="77777777" w:rsidR="008D0313" w:rsidRDefault="008D0313" w:rsidP="00753E2A">
      <w:r>
        <w:separator/>
      </w:r>
    </w:p>
  </w:endnote>
  <w:endnote w:type="continuationSeparator" w:id="0">
    <w:p w14:paraId="3DC3EEE0" w14:textId="77777777" w:rsidR="008D0313" w:rsidRDefault="008D0313" w:rsidP="0075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D32B" w14:textId="51AABAC7" w:rsidR="00A1211E" w:rsidRDefault="00A1211E">
    <w:pPr>
      <w:pStyle w:val="Footer"/>
      <w:jc w:val="center"/>
    </w:pPr>
  </w:p>
  <w:p w14:paraId="6A2E480D" w14:textId="77777777" w:rsidR="00A1211E" w:rsidRDefault="00A12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45E7" w14:textId="77777777" w:rsidR="008D0313" w:rsidRDefault="008D0313" w:rsidP="00753E2A">
      <w:r>
        <w:separator/>
      </w:r>
    </w:p>
  </w:footnote>
  <w:footnote w:type="continuationSeparator" w:id="0">
    <w:p w14:paraId="26183EE3" w14:textId="77777777" w:rsidR="008D0313" w:rsidRDefault="008D0313" w:rsidP="0075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696497"/>
      <w:docPartObj>
        <w:docPartGallery w:val="Page Numbers (Top of Page)"/>
        <w:docPartUnique/>
      </w:docPartObj>
    </w:sdtPr>
    <w:sdtEndPr>
      <w:rPr>
        <w:noProof/>
        <w:sz w:val="28"/>
        <w:szCs w:val="28"/>
      </w:rPr>
    </w:sdtEndPr>
    <w:sdtContent>
      <w:p w14:paraId="0E1BC827" w14:textId="28253183" w:rsidR="006E234E" w:rsidRPr="006E234E" w:rsidRDefault="006E234E">
        <w:pPr>
          <w:pStyle w:val="Header"/>
          <w:jc w:val="center"/>
          <w:rPr>
            <w:sz w:val="28"/>
            <w:szCs w:val="28"/>
          </w:rPr>
        </w:pPr>
        <w:r w:rsidRPr="006E234E">
          <w:rPr>
            <w:sz w:val="28"/>
            <w:szCs w:val="28"/>
          </w:rPr>
          <w:fldChar w:fldCharType="begin"/>
        </w:r>
        <w:r w:rsidRPr="006E234E">
          <w:rPr>
            <w:sz w:val="28"/>
            <w:szCs w:val="28"/>
          </w:rPr>
          <w:instrText xml:space="preserve"> PAGE   \* MERGEFORMAT </w:instrText>
        </w:r>
        <w:r w:rsidRPr="006E234E">
          <w:rPr>
            <w:sz w:val="28"/>
            <w:szCs w:val="28"/>
          </w:rPr>
          <w:fldChar w:fldCharType="separate"/>
        </w:r>
        <w:r w:rsidR="00925FE5">
          <w:rPr>
            <w:noProof/>
            <w:sz w:val="28"/>
            <w:szCs w:val="28"/>
          </w:rPr>
          <w:t>6</w:t>
        </w:r>
        <w:r w:rsidRPr="006E234E">
          <w:rPr>
            <w:noProof/>
            <w:sz w:val="28"/>
            <w:szCs w:val="28"/>
          </w:rPr>
          <w:fldChar w:fldCharType="end"/>
        </w:r>
      </w:p>
    </w:sdtContent>
  </w:sdt>
  <w:p w14:paraId="648CE5BB" w14:textId="77777777" w:rsidR="00C20015" w:rsidRDefault="00C20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6D2B"/>
    <w:multiLevelType w:val="hybridMultilevel"/>
    <w:tmpl w:val="0AA6DA9E"/>
    <w:lvl w:ilvl="0" w:tplc="2C3A1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DF4BAF"/>
    <w:multiLevelType w:val="hybridMultilevel"/>
    <w:tmpl w:val="7884C82A"/>
    <w:lvl w:ilvl="0" w:tplc="2102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D1216D"/>
    <w:multiLevelType w:val="hybridMultilevel"/>
    <w:tmpl w:val="4D1475D0"/>
    <w:lvl w:ilvl="0" w:tplc="A5EE2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B51EE"/>
    <w:multiLevelType w:val="hybridMultilevel"/>
    <w:tmpl w:val="C3AAE3EC"/>
    <w:lvl w:ilvl="0" w:tplc="EB20B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091F86"/>
    <w:multiLevelType w:val="hybridMultilevel"/>
    <w:tmpl w:val="FF1A17E6"/>
    <w:lvl w:ilvl="0" w:tplc="29863C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487183"/>
    <w:multiLevelType w:val="hybridMultilevel"/>
    <w:tmpl w:val="EC5C1BC6"/>
    <w:lvl w:ilvl="0" w:tplc="D1369A3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1837ED6"/>
    <w:multiLevelType w:val="hybridMultilevel"/>
    <w:tmpl w:val="EEE0AA3C"/>
    <w:lvl w:ilvl="0" w:tplc="4EB85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72"/>
    <w:rsid w:val="00003699"/>
    <w:rsid w:val="00006C7F"/>
    <w:rsid w:val="000151CF"/>
    <w:rsid w:val="000161E5"/>
    <w:rsid w:val="00020EC9"/>
    <w:rsid w:val="00024E49"/>
    <w:rsid w:val="00032F0E"/>
    <w:rsid w:val="00033C06"/>
    <w:rsid w:val="00033D06"/>
    <w:rsid w:val="000404BF"/>
    <w:rsid w:val="00040A94"/>
    <w:rsid w:val="00043195"/>
    <w:rsid w:val="000503E7"/>
    <w:rsid w:val="000518A0"/>
    <w:rsid w:val="0005219E"/>
    <w:rsid w:val="0005456A"/>
    <w:rsid w:val="00064619"/>
    <w:rsid w:val="00065165"/>
    <w:rsid w:val="000655D4"/>
    <w:rsid w:val="0006723E"/>
    <w:rsid w:val="00071E26"/>
    <w:rsid w:val="0007717C"/>
    <w:rsid w:val="00080C48"/>
    <w:rsid w:val="00083EAA"/>
    <w:rsid w:val="00084728"/>
    <w:rsid w:val="000910C6"/>
    <w:rsid w:val="00094FB0"/>
    <w:rsid w:val="00096A74"/>
    <w:rsid w:val="000976EB"/>
    <w:rsid w:val="000A1CD8"/>
    <w:rsid w:val="000A1EB3"/>
    <w:rsid w:val="000A386C"/>
    <w:rsid w:val="000A4C62"/>
    <w:rsid w:val="000B17B5"/>
    <w:rsid w:val="000B40C3"/>
    <w:rsid w:val="000C48B3"/>
    <w:rsid w:val="000C7BDA"/>
    <w:rsid w:val="000D0FAB"/>
    <w:rsid w:val="000D1E11"/>
    <w:rsid w:val="000D1E46"/>
    <w:rsid w:val="000D2B0F"/>
    <w:rsid w:val="000D60F8"/>
    <w:rsid w:val="000E16AF"/>
    <w:rsid w:val="000E1B12"/>
    <w:rsid w:val="000E2C76"/>
    <w:rsid w:val="000E5950"/>
    <w:rsid w:val="000E6542"/>
    <w:rsid w:val="000F2259"/>
    <w:rsid w:val="000F231F"/>
    <w:rsid w:val="00101FAC"/>
    <w:rsid w:val="0010262D"/>
    <w:rsid w:val="0010529F"/>
    <w:rsid w:val="001135E9"/>
    <w:rsid w:val="001210EA"/>
    <w:rsid w:val="00122ED0"/>
    <w:rsid w:val="00126169"/>
    <w:rsid w:val="00130159"/>
    <w:rsid w:val="0013761C"/>
    <w:rsid w:val="00140F51"/>
    <w:rsid w:val="001451DE"/>
    <w:rsid w:val="00146E56"/>
    <w:rsid w:val="001540C7"/>
    <w:rsid w:val="00154A4D"/>
    <w:rsid w:val="00157A34"/>
    <w:rsid w:val="00163FB9"/>
    <w:rsid w:val="001760FC"/>
    <w:rsid w:val="00181664"/>
    <w:rsid w:val="00190491"/>
    <w:rsid w:val="001A2F29"/>
    <w:rsid w:val="001A49AE"/>
    <w:rsid w:val="001A746A"/>
    <w:rsid w:val="001B3DF5"/>
    <w:rsid w:val="001B4136"/>
    <w:rsid w:val="001C4A42"/>
    <w:rsid w:val="001C6186"/>
    <w:rsid w:val="001C6F81"/>
    <w:rsid w:val="001D04D6"/>
    <w:rsid w:val="001D05A2"/>
    <w:rsid w:val="001D2B9F"/>
    <w:rsid w:val="001D7B45"/>
    <w:rsid w:val="001E5239"/>
    <w:rsid w:val="00200657"/>
    <w:rsid w:val="00203131"/>
    <w:rsid w:val="002104C5"/>
    <w:rsid w:val="002162C0"/>
    <w:rsid w:val="00217497"/>
    <w:rsid w:val="00222023"/>
    <w:rsid w:val="00226B2E"/>
    <w:rsid w:val="0023064E"/>
    <w:rsid w:val="0025013D"/>
    <w:rsid w:val="0025049F"/>
    <w:rsid w:val="00253863"/>
    <w:rsid w:val="002608F9"/>
    <w:rsid w:val="00260C94"/>
    <w:rsid w:val="00265C8E"/>
    <w:rsid w:val="00270B75"/>
    <w:rsid w:val="0029092A"/>
    <w:rsid w:val="002A161A"/>
    <w:rsid w:val="002A1AA1"/>
    <w:rsid w:val="002A3235"/>
    <w:rsid w:val="002A4D29"/>
    <w:rsid w:val="002A548B"/>
    <w:rsid w:val="002C2667"/>
    <w:rsid w:val="002C2CFD"/>
    <w:rsid w:val="002C41E5"/>
    <w:rsid w:val="002C4279"/>
    <w:rsid w:val="002C52AE"/>
    <w:rsid w:val="002D205D"/>
    <w:rsid w:val="002D43C5"/>
    <w:rsid w:val="002D54BE"/>
    <w:rsid w:val="002D6B3E"/>
    <w:rsid w:val="002D7B0F"/>
    <w:rsid w:val="002D7E5A"/>
    <w:rsid w:val="002E0DD8"/>
    <w:rsid w:val="002E4B71"/>
    <w:rsid w:val="002F59C8"/>
    <w:rsid w:val="002F5FFD"/>
    <w:rsid w:val="002F6AEF"/>
    <w:rsid w:val="00300DE7"/>
    <w:rsid w:val="0030300C"/>
    <w:rsid w:val="00305184"/>
    <w:rsid w:val="00306E46"/>
    <w:rsid w:val="00307407"/>
    <w:rsid w:val="00314833"/>
    <w:rsid w:val="0031501D"/>
    <w:rsid w:val="00320C81"/>
    <w:rsid w:val="00322F6B"/>
    <w:rsid w:val="003254AB"/>
    <w:rsid w:val="00327147"/>
    <w:rsid w:val="003322A3"/>
    <w:rsid w:val="00332981"/>
    <w:rsid w:val="00335F85"/>
    <w:rsid w:val="00336354"/>
    <w:rsid w:val="00340376"/>
    <w:rsid w:val="00342A7A"/>
    <w:rsid w:val="003433F0"/>
    <w:rsid w:val="003460C5"/>
    <w:rsid w:val="003460E8"/>
    <w:rsid w:val="003508C6"/>
    <w:rsid w:val="00372087"/>
    <w:rsid w:val="00385AC3"/>
    <w:rsid w:val="00387B78"/>
    <w:rsid w:val="00390927"/>
    <w:rsid w:val="00392425"/>
    <w:rsid w:val="003927A5"/>
    <w:rsid w:val="00392920"/>
    <w:rsid w:val="00393B5E"/>
    <w:rsid w:val="00394082"/>
    <w:rsid w:val="003940F7"/>
    <w:rsid w:val="003954EF"/>
    <w:rsid w:val="003A0918"/>
    <w:rsid w:val="003A62FA"/>
    <w:rsid w:val="003B14CF"/>
    <w:rsid w:val="003B1A4E"/>
    <w:rsid w:val="003B1DBA"/>
    <w:rsid w:val="003B32B1"/>
    <w:rsid w:val="003B455B"/>
    <w:rsid w:val="003B4C39"/>
    <w:rsid w:val="003D6772"/>
    <w:rsid w:val="003E18C3"/>
    <w:rsid w:val="003E236C"/>
    <w:rsid w:val="003E29DD"/>
    <w:rsid w:val="003E4908"/>
    <w:rsid w:val="003E6ED7"/>
    <w:rsid w:val="003E7BD1"/>
    <w:rsid w:val="003F135D"/>
    <w:rsid w:val="003F1E8B"/>
    <w:rsid w:val="003F4844"/>
    <w:rsid w:val="003F6531"/>
    <w:rsid w:val="003F67E6"/>
    <w:rsid w:val="00402F09"/>
    <w:rsid w:val="00403089"/>
    <w:rsid w:val="00403FCF"/>
    <w:rsid w:val="00404016"/>
    <w:rsid w:val="00405242"/>
    <w:rsid w:val="0040610F"/>
    <w:rsid w:val="004076AB"/>
    <w:rsid w:val="00411F9E"/>
    <w:rsid w:val="00414475"/>
    <w:rsid w:val="0041491A"/>
    <w:rsid w:val="00415004"/>
    <w:rsid w:val="00420FD2"/>
    <w:rsid w:val="00421F08"/>
    <w:rsid w:val="0042795B"/>
    <w:rsid w:val="004318BB"/>
    <w:rsid w:val="004337EC"/>
    <w:rsid w:val="00435611"/>
    <w:rsid w:val="00442082"/>
    <w:rsid w:val="00442416"/>
    <w:rsid w:val="00446843"/>
    <w:rsid w:val="0046124B"/>
    <w:rsid w:val="00462104"/>
    <w:rsid w:val="004658CA"/>
    <w:rsid w:val="0046591A"/>
    <w:rsid w:val="00467E2A"/>
    <w:rsid w:val="00477398"/>
    <w:rsid w:val="004826B0"/>
    <w:rsid w:val="004846D6"/>
    <w:rsid w:val="004A004A"/>
    <w:rsid w:val="004A46A7"/>
    <w:rsid w:val="004A51D0"/>
    <w:rsid w:val="004A7F9D"/>
    <w:rsid w:val="004B16FF"/>
    <w:rsid w:val="004B1909"/>
    <w:rsid w:val="004B2787"/>
    <w:rsid w:val="004B707F"/>
    <w:rsid w:val="004C280C"/>
    <w:rsid w:val="004C34DF"/>
    <w:rsid w:val="004C3EFF"/>
    <w:rsid w:val="004D086C"/>
    <w:rsid w:val="004E639D"/>
    <w:rsid w:val="004E6642"/>
    <w:rsid w:val="004F1E6E"/>
    <w:rsid w:val="004F793E"/>
    <w:rsid w:val="00500DA7"/>
    <w:rsid w:val="00501149"/>
    <w:rsid w:val="0050250A"/>
    <w:rsid w:val="00502BE6"/>
    <w:rsid w:val="00503B9C"/>
    <w:rsid w:val="00504B6A"/>
    <w:rsid w:val="00504D06"/>
    <w:rsid w:val="005056F5"/>
    <w:rsid w:val="00511543"/>
    <w:rsid w:val="00521D9C"/>
    <w:rsid w:val="0052570A"/>
    <w:rsid w:val="005277C4"/>
    <w:rsid w:val="005312FD"/>
    <w:rsid w:val="00533D7C"/>
    <w:rsid w:val="00551E49"/>
    <w:rsid w:val="00556FD1"/>
    <w:rsid w:val="0056047A"/>
    <w:rsid w:val="00561719"/>
    <w:rsid w:val="005714BE"/>
    <w:rsid w:val="0057259B"/>
    <w:rsid w:val="00577D34"/>
    <w:rsid w:val="005816BC"/>
    <w:rsid w:val="00581FE0"/>
    <w:rsid w:val="00586513"/>
    <w:rsid w:val="005975E1"/>
    <w:rsid w:val="005A0974"/>
    <w:rsid w:val="005A1924"/>
    <w:rsid w:val="005A2D04"/>
    <w:rsid w:val="005B37D4"/>
    <w:rsid w:val="005B5FDD"/>
    <w:rsid w:val="005C3B7D"/>
    <w:rsid w:val="005C4A18"/>
    <w:rsid w:val="005C589C"/>
    <w:rsid w:val="005C6A8D"/>
    <w:rsid w:val="005D07A0"/>
    <w:rsid w:val="005D18BA"/>
    <w:rsid w:val="005D36F3"/>
    <w:rsid w:val="005D5ED4"/>
    <w:rsid w:val="005E18F9"/>
    <w:rsid w:val="005E41AD"/>
    <w:rsid w:val="005E57E5"/>
    <w:rsid w:val="005E61E0"/>
    <w:rsid w:val="005F71E3"/>
    <w:rsid w:val="006010FD"/>
    <w:rsid w:val="00602D82"/>
    <w:rsid w:val="006068A9"/>
    <w:rsid w:val="00610472"/>
    <w:rsid w:val="00616225"/>
    <w:rsid w:val="00625FE5"/>
    <w:rsid w:val="006302B1"/>
    <w:rsid w:val="006315DA"/>
    <w:rsid w:val="006443AD"/>
    <w:rsid w:val="0065202C"/>
    <w:rsid w:val="00655479"/>
    <w:rsid w:val="00655FA3"/>
    <w:rsid w:val="006629BE"/>
    <w:rsid w:val="006707CA"/>
    <w:rsid w:val="00672476"/>
    <w:rsid w:val="00673490"/>
    <w:rsid w:val="006738FE"/>
    <w:rsid w:val="006817B5"/>
    <w:rsid w:val="006924E9"/>
    <w:rsid w:val="0069496F"/>
    <w:rsid w:val="00697237"/>
    <w:rsid w:val="0069781D"/>
    <w:rsid w:val="006A07F1"/>
    <w:rsid w:val="006B315C"/>
    <w:rsid w:val="006B3B73"/>
    <w:rsid w:val="006B6C76"/>
    <w:rsid w:val="006B6E24"/>
    <w:rsid w:val="006B7FC1"/>
    <w:rsid w:val="006C3BFB"/>
    <w:rsid w:val="006C486F"/>
    <w:rsid w:val="006C597C"/>
    <w:rsid w:val="006C6DF2"/>
    <w:rsid w:val="006D4B93"/>
    <w:rsid w:val="006E234E"/>
    <w:rsid w:val="006E2D48"/>
    <w:rsid w:val="006F3294"/>
    <w:rsid w:val="006F3659"/>
    <w:rsid w:val="006F4E47"/>
    <w:rsid w:val="00704AEC"/>
    <w:rsid w:val="00713A33"/>
    <w:rsid w:val="007163E4"/>
    <w:rsid w:val="00721BDF"/>
    <w:rsid w:val="0072393F"/>
    <w:rsid w:val="0072488D"/>
    <w:rsid w:val="00731268"/>
    <w:rsid w:val="007356DC"/>
    <w:rsid w:val="007416EB"/>
    <w:rsid w:val="00742F02"/>
    <w:rsid w:val="00743C44"/>
    <w:rsid w:val="00743EC4"/>
    <w:rsid w:val="00745448"/>
    <w:rsid w:val="007536AA"/>
    <w:rsid w:val="00753E2A"/>
    <w:rsid w:val="00762EAA"/>
    <w:rsid w:val="0076344E"/>
    <w:rsid w:val="00764C21"/>
    <w:rsid w:val="00766AEC"/>
    <w:rsid w:val="00770A3E"/>
    <w:rsid w:val="00771AB3"/>
    <w:rsid w:val="00786614"/>
    <w:rsid w:val="00786C17"/>
    <w:rsid w:val="007921A3"/>
    <w:rsid w:val="00796907"/>
    <w:rsid w:val="007B03E8"/>
    <w:rsid w:val="007B3AA0"/>
    <w:rsid w:val="007B59E1"/>
    <w:rsid w:val="007B6C7A"/>
    <w:rsid w:val="007D3CA9"/>
    <w:rsid w:val="007D7331"/>
    <w:rsid w:val="007E10D4"/>
    <w:rsid w:val="007E204C"/>
    <w:rsid w:val="007E6524"/>
    <w:rsid w:val="007E76D2"/>
    <w:rsid w:val="007F01BC"/>
    <w:rsid w:val="007F7980"/>
    <w:rsid w:val="007F7C66"/>
    <w:rsid w:val="00801073"/>
    <w:rsid w:val="0080199C"/>
    <w:rsid w:val="00801DE5"/>
    <w:rsid w:val="0080346C"/>
    <w:rsid w:val="00803D2C"/>
    <w:rsid w:val="00814041"/>
    <w:rsid w:val="00816C92"/>
    <w:rsid w:val="00823D01"/>
    <w:rsid w:val="00827536"/>
    <w:rsid w:val="00831E04"/>
    <w:rsid w:val="00832FEA"/>
    <w:rsid w:val="00834B4F"/>
    <w:rsid w:val="008433F8"/>
    <w:rsid w:val="00844303"/>
    <w:rsid w:val="0084436A"/>
    <w:rsid w:val="0085113F"/>
    <w:rsid w:val="00851B8C"/>
    <w:rsid w:val="00855DDF"/>
    <w:rsid w:val="00863429"/>
    <w:rsid w:val="00867C7E"/>
    <w:rsid w:val="00871E84"/>
    <w:rsid w:val="00874ABF"/>
    <w:rsid w:val="00877698"/>
    <w:rsid w:val="00883C9F"/>
    <w:rsid w:val="00884B94"/>
    <w:rsid w:val="00885CFE"/>
    <w:rsid w:val="00886AFA"/>
    <w:rsid w:val="008939E1"/>
    <w:rsid w:val="00893C79"/>
    <w:rsid w:val="00896C1E"/>
    <w:rsid w:val="008A1977"/>
    <w:rsid w:val="008A3132"/>
    <w:rsid w:val="008A5A2D"/>
    <w:rsid w:val="008A7888"/>
    <w:rsid w:val="008A7AF7"/>
    <w:rsid w:val="008B0DD4"/>
    <w:rsid w:val="008B3DF1"/>
    <w:rsid w:val="008B6393"/>
    <w:rsid w:val="008B65C1"/>
    <w:rsid w:val="008C3FDD"/>
    <w:rsid w:val="008C502D"/>
    <w:rsid w:val="008C7DB8"/>
    <w:rsid w:val="008D0313"/>
    <w:rsid w:val="008E4302"/>
    <w:rsid w:val="008E4539"/>
    <w:rsid w:val="008E4D62"/>
    <w:rsid w:val="008E79E1"/>
    <w:rsid w:val="008F06A6"/>
    <w:rsid w:val="008F1BB9"/>
    <w:rsid w:val="008F2536"/>
    <w:rsid w:val="009022E3"/>
    <w:rsid w:val="00914227"/>
    <w:rsid w:val="009157FA"/>
    <w:rsid w:val="00917396"/>
    <w:rsid w:val="00921ACF"/>
    <w:rsid w:val="00922B48"/>
    <w:rsid w:val="00924E00"/>
    <w:rsid w:val="00925B5C"/>
    <w:rsid w:val="00925FE5"/>
    <w:rsid w:val="00932A27"/>
    <w:rsid w:val="00940C58"/>
    <w:rsid w:val="0094729F"/>
    <w:rsid w:val="00953409"/>
    <w:rsid w:val="009557B6"/>
    <w:rsid w:val="00955ED3"/>
    <w:rsid w:val="00956E4B"/>
    <w:rsid w:val="00962A9F"/>
    <w:rsid w:val="00963B1F"/>
    <w:rsid w:val="0096554B"/>
    <w:rsid w:val="00966DA9"/>
    <w:rsid w:val="00970651"/>
    <w:rsid w:val="00975E82"/>
    <w:rsid w:val="00982FCE"/>
    <w:rsid w:val="00984862"/>
    <w:rsid w:val="00985037"/>
    <w:rsid w:val="00985A1C"/>
    <w:rsid w:val="00986628"/>
    <w:rsid w:val="00995118"/>
    <w:rsid w:val="00995383"/>
    <w:rsid w:val="0099604B"/>
    <w:rsid w:val="009A078E"/>
    <w:rsid w:val="009B551B"/>
    <w:rsid w:val="009B583E"/>
    <w:rsid w:val="009B7E34"/>
    <w:rsid w:val="009C0342"/>
    <w:rsid w:val="009C2A0F"/>
    <w:rsid w:val="009D4B77"/>
    <w:rsid w:val="009E2801"/>
    <w:rsid w:val="009F0007"/>
    <w:rsid w:val="009F1FED"/>
    <w:rsid w:val="009F5A89"/>
    <w:rsid w:val="009F64F1"/>
    <w:rsid w:val="009F6EE0"/>
    <w:rsid w:val="00A00879"/>
    <w:rsid w:val="00A04440"/>
    <w:rsid w:val="00A0539F"/>
    <w:rsid w:val="00A1211E"/>
    <w:rsid w:val="00A1223D"/>
    <w:rsid w:val="00A133B1"/>
    <w:rsid w:val="00A141D1"/>
    <w:rsid w:val="00A170CC"/>
    <w:rsid w:val="00A17133"/>
    <w:rsid w:val="00A21EBF"/>
    <w:rsid w:val="00A24223"/>
    <w:rsid w:val="00A25146"/>
    <w:rsid w:val="00A2715A"/>
    <w:rsid w:val="00A30EE7"/>
    <w:rsid w:val="00A313E0"/>
    <w:rsid w:val="00A35497"/>
    <w:rsid w:val="00A35ACB"/>
    <w:rsid w:val="00A42AC0"/>
    <w:rsid w:val="00A455E4"/>
    <w:rsid w:val="00A50B8E"/>
    <w:rsid w:val="00A510A8"/>
    <w:rsid w:val="00A6201D"/>
    <w:rsid w:val="00A67B61"/>
    <w:rsid w:val="00A7164C"/>
    <w:rsid w:val="00A72CB0"/>
    <w:rsid w:val="00A74BD0"/>
    <w:rsid w:val="00A74E20"/>
    <w:rsid w:val="00A80094"/>
    <w:rsid w:val="00A82B1C"/>
    <w:rsid w:val="00A82DA2"/>
    <w:rsid w:val="00A909D9"/>
    <w:rsid w:val="00A90E5A"/>
    <w:rsid w:val="00A9103A"/>
    <w:rsid w:val="00A940E6"/>
    <w:rsid w:val="00A948C5"/>
    <w:rsid w:val="00A964FB"/>
    <w:rsid w:val="00A97336"/>
    <w:rsid w:val="00AA43A4"/>
    <w:rsid w:val="00AA4896"/>
    <w:rsid w:val="00AB3647"/>
    <w:rsid w:val="00AB4A27"/>
    <w:rsid w:val="00AC11D8"/>
    <w:rsid w:val="00AC1DB0"/>
    <w:rsid w:val="00AC3148"/>
    <w:rsid w:val="00AD4113"/>
    <w:rsid w:val="00AD4D8E"/>
    <w:rsid w:val="00AE52AB"/>
    <w:rsid w:val="00AE705C"/>
    <w:rsid w:val="00AE7B17"/>
    <w:rsid w:val="00AF7688"/>
    <w:rsid w:val="00B00B61"/>
    <w:rsid w:val="00B03AF1"/>
    <w:rsid w:val="00B05A3C"/>
    <w:rsid w:val="00B05AF4"/>
    <w:rsid w:val="00B0699C"/>
    <w:rsid w:val="00B078E1"/>
    <w:rsid w:val="00B1538B"/>
    <w:rsid w:val="00B34A33"/>
    <w:rsid w:val="00B34DEC"/>
    <w:rsid w:val="00B45D6D"/>
    <w:rsid w:val="00B45FF2"/>
    <w:rsid w:val="00B46BFF"/>
    <w:rsid w:val="00B512B7"/>
    <w:rsid w:val="00B52272"/>
    <w:rsid w:val="00B528DF"/>
    <w:rsid w:val="00B56BC1"/>
    <w:rsid w:val="00B56F23"/>
    <w:rsid w:val="00B57403"/>
    <w:rsid w:val="00B608EB"/>
    <w:rsid w:val="00B646D4"/>
    <w:rsid w:val="00B73381"/>
    <w:rsid w:val="00B80389"/>
    <w:rsid w:val="00B8042F"/>
    <w:rsid w:val="00B82D49"/>
    <w:rsid w:val="00B92BEC"/>
    <w:rsid w:val="00B95EC1"/>
    <w:rsid w:val="00BA38A6"/>
    <w:rsid w:val="00BA3E9E"/>
    <w:rsid w:val="00BB1B91"/>
    <w:rsid w:val="00BB283B"/>
    <w:rsid w:val="00BB3CB1"/>
    <w:rsid w:val="00BB4F95"/>
    <w:rsid w:val="00BB5BBA"/>
    <w:rsid w:val="00BC022D"/>
    <w:rsid w:val="00BC1499"/>
    <w:rsid w:val="00BC2B45"/>
    <w:rsid w:val="00BC5C1C"/>
    <w:rsid w:val="00BD23D6"/>
    <w:rsid w:val="00BD2822"/>
    <w:rsid w:val="00BE17F0"/>
    <w:rsid w:val="00BE24AB"/>
    <w:rsid w:val="00BE43DB"/>
    <w:rsid w:val="00BE6366"/>
    <w:rsid w:val="00BF0C23"/>
    <w:rsid w:val="00BF483D"/>
    <w:rsid w:val="00C00858"/>
    <w:rsid w:val="00C05440"/>
    <w:rsid w:val="00C104B4"/>
    <w:rsid w:val="00C10512"/>
    <w:rsid w:val="00C136D4"/>
    <w:rsid w:val="00C15182"/>
    <w:rsid w:val="00C16CE8"/>
    <w:rsid w:val="00C20015"/>
    <w:rsid w:val="00C257A2"/>
    <w:rsid w:val="00C2736E"/>
    <w:rsid w:val="00C36BD1"/>
    <w:rsid w:val="00C44A78"/>
    <w:rsid w:val="00C50C9B"/>
    <w:rsid w:val="00C5434D"/>
    <w:rsid w:val="00C56176"/>
    <w:rsid w:val="00C61E83"/>
    <w:rsid w:val="00C659D8"/>
    <w:rsid w:val="00C662A1"/>
    <w:rsid w:val="00C71ACC"/>
    <w:rsid w:val="00C72D62"/>
    <w:rsid w:val="00C74A1E"/>
    <w:rsid w:val="00C76529"/>
    <w:rsid w:val="00C819F2"/>
    <w:rsid w:val="00C827AD"/>
    <w:rsid w:val="00C8731B"/>
    <w:rsid w:val="00CA2D2F"/>
    <w:rsid w:val="00CB3E04"/>
    <w:rsid w:val="00CB49D4"/>
    <w:rsid w:val="00CB52D0"/>
    <w:rsid w:val="00CB6BED"/>
    <w:rsid w:val="00CB6C22"/>
    <w:rsid w:val="00CC3E8E"/>
    <w:rsid w:val="00CD096C"/>
    <w:rsid w:val="00CD3D46"/>
    <w:rsid w:val="00CD5E0D"/>
    <w:rsid w:val="00CD7266"/>
    <w:rsid w:val="00CE105A"/>
    <w:rsid w:val="00CE27C1"/>
    <w:rsid w:val="00CF1769"/>
    <w:rsid w:val="00CF582B"/>
    <w:rsid w:val="00D026B2"/>
    <w:rsid w:val="00D06F08"/>
    <w:rsid w:val="00D13B6E"/>
    <w:rsid w:val="00D15689"/>
    <w:rsid w:val="00D222C0"/>
    <w:rsid w:val="00D22E5F"/>
    <w:rsid w:val="00D2307E"/>
    <w:rsid w:val="00D25578"/>
    <w:rsid w:val="00D25588"/>
    <w:rsid w:val="00D272F9"/>
    <w:rsid w:val="00D276D3"/>
    <w:rsid w:val="00D312E9"/>
    <w:rsid w:val="00D32940"/>
    <w:rsid w:val="00D33B38"/>
    <w:rsid w:val="00D362AA"/>
    <w:rsid w:val="00D3687C"/>
    <w:rsid w:val="00D40759"/>
    <w:rsid w:val="00D40802"/>
    <w:rsid w:val="00D5075C"/>
    <w:rsid w:val="00D50F19"/>
    <w:rsid w:val="00D51E99"/>
    <w:rsid w:val="00D51F37"/>
    <w:rsid w:val="00D55704"/>
    <w:rsid w:val="00D637A4"/>
    <w:rsid w:val="00D654AF"/>
    <w:rsid w:val="00D7268A"/>
    <w:rsid w:val="00D7454E"/>
    <w:rsid w:val="00D74966"/>
    <w:rsid w:val="00D76639"/>
    <w:rsid w:val="00D77BC4"/>
    <w:rsid w:val="00D77F96"/>
    <w:rsid w:val="00D83996"/>
    <w:rsid w:val="00D9011F"/>
    <w:rsid w:val="00D931D3"/>
    <w:rsid w:val="00D959EB"/>
    <w:rsid w:val="00D97BCB"/>
    <w:rsid w:val="00DA177D"/>
    <w:rsid w:val="00DA4EF1"/>
    <w:rsid w:val="00DB0660"/>
    <w:rsid w:val="00DC0F68"/>
    <w:rsid w:val="00DC1F6E"/>
    <w:rsid w:val="00DC68AB"/>
    <w:rsid w:val="00DD59B8"/>
    <w:rsid w:val="00DD61AE"/>
    <w:rsid w:val="00DE361C"/>
    <w:rsid w:val="00DF3FE1"/>
    <w:rsid w:val="00DF788A"/>
    <w:rsid w:val="00E03660"/>
    <w:rsid w:val="00E060C5"/>
    <w:rsid w:val="00E07DE0"/>
    <w:rsid w:val="00E12DDC"/>
    <w:rsid w:val="00E15882"/>
    <w:rsid w:val="00E22374"/>
    <w:rsid w:val="00E24EF8"/>
    <w:rsid w:val="00E25CE7"/>
    <w:rsid w:val="00E26F8E"/>
    <w:rsid w:val="00E342E8"/>
    <w:rsid w:val="00E34A52"/>
    <w:rsid w:val="00E40217"/>
    <w:rsid w:val="00E4261C"/>
    <w:rsid w:val="00E4438F"/>
    <w:rsid w:val="00E45EB2"/>
    <w:rsid w:val="00E561E2"/>
    <w:rsid w:val="00E617C2"/>
    <w:rsid w:val="00E63121"/>
    <w:rsid w:val="00E63D95"/>
    <w:rsid w:val="00E8016E"/>
    <w:rsid w:val="00E80F93"/>
    <w:rsid w:val="00E87AB8"/>
    <w:rsid w:val="00E903B9"/>
    <w:rsid w:val="00E90932"/>
    <w:rsid w:val="00E95092"/>
    <w:rsid w:val="00E9577C"/>
    <w:rsid w:val="00E96BCD"/>
    <w:rsid w:val="00E97364"/>
    <w:rsid w:val="00EC2738"/>
    <w:rsid w:val="00EC7CB4"/>
    <w:rsid w:val="00ED3A16"/>
    <w:rsid w:val="00EE1330"/>
    <w:rsid w:val="00EE1363"/>
    <w:rsid w:val="00EE340E"/>
    <w:rsid w:val="00EF6307"/>
    <w:rsid w:val="00F01296"/>
    <w:rsid w:val="00F02FA9"/>
    <w:rsid w:val="00F038F1"/>
    <w:rsid w:val="00F129DE"/>
    <w:rsid w:val="00F12C32"/>
    <w:rsid w:val="00F157E1"/>
    <w:rsid w:val="00F176B4"/>
    <w:rsid w:val="00F2099C"/>
    <w:rsid w:val="00F2180C"/>
    <w:rsid w:val="00F22C2B"/>
    <w:rsid w:val="00F2549F"/>
    <w:rsid w:val="00F4258D"/>
    <w:rsid w:val="00F44513"/>
    <w:rsid w:val="00F44C1E"/>
    <w:rsid w:val="00F44CAA"/>
    <w:rsid w:val="00F46B03"/>
    <w:rsid w:val="00F55F6F"/>
    <w:rsid w:val="00F65DAA"/>
    <w:rsid w:val="00F66F34"/>
    <w:rsid w:val="00F76872"/>
    <w:rsid w:val="00F86701"/>
    <w:rsid w:val="00F90215"/>
    <w:rsid w:val="00F963DE"/>
    <w:rsid w:val="00FA4913"/>
    <w:rsid w:val="00FA54F6"/>
    <w:rsid w:val="00FA72EB"/>
    <w:rsid w:val="00FA79BA"/>
    <w:rsid w:val="00FA7CEA"/>
    <w:rsid w:val="00FB29A6"/>
    <w:rsid w:val="00FC594B"/>
    <w:rsid w:val="00FC6173"/>
    <w:rsid w:val="00FD1002"/>
    <w:rsid w:val="00FE3293"/>
    <w:rsid w:val="00FE61C1"/>
    <w:rsid w:val="00FF197F"/>
    <w:rsid w:val="00FF4E38"/>
    <w:rsid w:val="00FF54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C987"/>
  <w15:docId w15:val="{A0C1809A-7571-44E4-A135-58C26648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1"/>
    <w:basedOn w:val="Normal"/>
    <w:link w:val="NormalWebChar"/>
    <w:uiPriority w:val="99"/>
    <w:rsid w:val="00B52272"/>
    <w:pPr>
      <w:spacing w:before="100" w:beforeAutospacing="1" w:after="100" w:afterAutospacing="1"/>
    </w:pPr>
  </w:style>
  <w:style w:type="character" w:customStyle="1" w:styleId="NormalWebChar">
    <w:name w:val="Normal (Web) Char"/>
    <w:aliases w:val="Char Char Char1 Char"/>
    <w:link w:val="NormalWeb"/>
    <w:uiPriority w:val="99"/>
    <w:locked/>
    <w:rsid w:val="00B52272"/>
    <w:rPr>
      <w:rFonts w:ascii="Times New Roman" w:eastAsia="Times New Roman" w:hAnsi="Times New Roman" w:cs="Times New Roman"/>
      <w:sz w:val="24"/>
      <w:szCs w:val="24"/>
    </w:rPr>
  </w:style>
  <w:style w:type="paragraph" w:styleId="BodyTextIndent3">
    <w:name w:val="Body Text Indent 3"/>
    <w:basedOn w:val="Normal"/>
    <w:link w:val="BodyTextIndent3Char"/>
    <w:rsid w:val="00B52272"/>
    <w:pPr>
      <w:spacing w:after="120"/>
      <w:ind w:left="360"/>
    </w:pPr>
    <w:rPr>
      <w:sz w:val="16"/>
      <w:szCs w:val="16"/>
    </w:rPr>
  </w:style>
  <w:style w:type="character" w:customStyle="1" w:styleId="BodyTextIndent3Char">
    <w:name w:val="Body Text Indent 3 Char"/>
    <w:basedOn w:val="DefaultParagraphFont"/>
    <w:link w:val="BodyTextIndent3"/>
    <w:rsid w:val="00B52272"/>
    <w:rPr>
      <w:rFonts w:ascii="Times New Roman" w:eastAsia="Times New Roman" w:hAnsi="Times New Roman" w:cs="Times New Roman"/>
      <w:sz w:val="16"/>
      <w:szCs w:val="16"/>
    </w:rPr>
  </w:style>
  <w:style w:type="paragraph" w:styleId="ListParagraph">
    <w:name w:val="List Paragraph"/>
    <w:basedOn w:val="Normal"/>
    <w:uiPriority w:val="34"/>
    <w:qFormat/>
    <w:rsid w:val="00753E2A"/>
    <w:pPr>
      <w:ind w:left="720"/>
      <w:contextualSpacing/>
    </w:pPr>
  </w:style>
  <w:style w:type="paragraph" w:styleId="FootnoteText">
    <w:name w:val="footnote text"/>
    <w:basedOn w:val="Normal"/>
    <w:link w:val="FootnoteTextChar"/>
    <w:unhideWhenUsed/>
    <w:rsid w:val="00753E2A"/>
    <w:rPr>
      <w:sz w:val="20"/>
      <w:szCs w:val="20"/>
    </w:rPr>
  </w:style>
  <w:style w:type="character" w:customStyle="1" w:styleId="FootnoteTextChar">
    <w:name w:val="Footnote Text Char"/>
    <w:basedOn w:val="DefaultParagraphFont"/>
    <w:link w:val="FootnoteText"/>
    <w:rsid w:val="00753E2A"/>
    <w:rPr>
      <w:rFonts w:ascii="Times New Roman" w:eastAsia="Times New Roman" w:hAnsi="Times New Roman" w:cs="Times New Roman"/>
      <w:sz w:val="20"/>
      <w:szCs w:val="20"/>
    </w:rPr>
  </w:style>
  <w:style w:type="character" w:styleId="FootnoteReference">
    <w:name w:val="footnote reference"/>
    <w:basedOn w:val="DefaultParagraphFont"/>
    <w:unhideWhenUsed/>
    <w:rsid w:val="00753E2A"/>
    <w:rPr>
      <w:vertAlign w:val="superscript"/>
    </w:rPr>
  </w:style>
  <w:style w:type="paragraph" w:styleId="Header">
    <w:name w:val="header"/>
    <w:basedOn w:val="Normal"/>
    <w:link w:val="HeaderChar"/>
    <w:uiPriority w:val="99"/>
    <w:unhideWhenUsed/>
    <w:rsid w:val="007E10D4"/>
    <w:pPr>
      <w:tabs>
        <w:tab w:val="center" w:pos="4680"/>
        <w:tab w:val="right" w:pos="9360"/>
      </w:tabs>
    </w:pPr>
  </w:style>
  <w:style w:type="character" w:customStyle="1" w:styleId="HeaderChar">
    <w:name w:val="Header Char"/>
    <w:basedOn w:val="DefaultParagraphFont"/>
    <w:link w:val="Header"/>
    <w:uiPriority w:val="99"/>
    <w:rsid w:val="007E10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0D4"/>
    <w:pPr>
      <w:tabs>
        <w:tab w:val="center" w:pos="4680"/>
        <w:tab w:val="right" w:pos="9360"/>
      </w:tabs>
    </w:pPr>
  </w:style>
  <w:style w:type="character" w:customStyle="1" w:styleId="FooterChar">
    <w:name w:val="Footer Char"/>
    <w:basedOn w:val="DefaultParagraphFont"/>
    <w:link w:val="Footer"/>
    <w:uiPriority w:val="99"/>
    <w:rsid w:val="007E10D4"/>
    <w:rPr>
      <w:rFonts w:ascii="Times New Roman" w:eastAsia="Times New Roman" w:hAnsi="Times New Roman" w:cs="Times New Roman"/>
      <w:sz w:val="24"/>
      <w:szCs w:val="24"/>
    </w:rPr>
  </w:style>
  <w:style w:type="paragraph" w:customStyle="1" w:styleId="CharCharCharCharCharCharCharCharCharCharCharCharChar">
    <w:name w:val="Char Char Char Char Char Char Char Char Char Char Char Char Char"/>
    <w:basedOn w:val="Normal"/>
    <w:next w:val="Normal"/>
    <w:autoRedefine/>
    <w:semiHidden/>
    <w:rsid w:val="00814041"/>
    <w:pPr>
      <w:spacing w:before="120" w:after="120" w:line="312" w:lineRule="auto"/>
    </w:pPr>
    <w:rPr>
      <w:sz w:val="28"/>
      <w:szCs w:val="28"/>
    </w:rPr>
  </w:style>
  <w:style w:type="paragraph" w:styleId="BalloonText">
    <w:name w:val="Balloon Text"/>
    <w:basedOn w:val="Normal"/>
    <w:link w:val="BalloonTextChar"/>
    <w:uiPriority w:val="99"/>
    <w:semiHidden/>
    <w:unhideWhenUsed/>
    <w:rsid w:val="00A17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133"/>
    <w:rPr>
      <w:rFonts w:ascii="Segoe UI" w:eastAsia="Times New Roman" w:hAnsi="Segoe UI" w:cs="Segoe UI"/>
      <w:sz w:val="18"/>
      <w:szCs w:val="18"/>
    </w:rPr>
  </w:style>
  <w:style w:type="paragraph" w:customStyle="1" w:styleId="Default">
    <w:name w:val="Default"/>
    <w:rsid w:val="005E57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2A3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51E49"/>
    <w:rPr>
      <w:rFonts w:ascii="Times New Roman" w:hAnsi="Times New Roman" w:cs="Times New Roman" w:hint="default"/>
      <w:b w:val="0"/>
      <w:bCs w:val="0"/>
      <w:i w:val="0"/>
      <w:iCs w:val="0"/>
      <w:color w:val="000000"/>
      <w:sz w:val="28"/>
      <w:szCs w:val="28"/>
    </w:rPr>
  </w:style>
  <w:style w:type="paragraph" w:customStyle="1" w:styleId="1">
    <w:name w:val="1"/>
    <w:basedOn w:val="Normal"/>
    <w:autoRedefine/>
    <w:rsid w:val="00AA4896"/>
    <w:pPr>
      <w:spacing w:after="160" w:line="240" w:lineRule="exact"/>
    </w:pPr>
    <w:rPr>
      <w:rFonts w:ascii="Verdana" w:hAnsi="Verdana" w:cs="Verdana"/>
      <w:spacing w:val="-8"/>
      <w:sz w:val="20"/>
      <w:szCs w:val="20"/>
    </w:rPr>
  </w:style>
  <w:style w:type="character" w:customStyle="1" w:styleId="Vnbnnidung">
    <w:name w:val="Văn bản nội dung_"/>
    <w:link w:val="Vnbnnidung0"/>
    <w:rsid w:val="00AA4896"/>
    <w:rPr>
      <w:sz w:val="28"/>
      <w:szCs w:val="28"/>
      <w:shd w:val="clear" w:color="auto" w:fill="FFFFFF"/>
    </w:rPr>
  </w:style>
  <w:style w:type="paragraph" w:customStyle="1" w:styleId="Vnbnnidung0">
    <w:name w:val="Văn bản nội dung"/>
    <w:basedOn w:val="Normal"/>
    <w:link w:val="Vnbnnidung"/>
    <w:rsid w:val="00AA4896"/>
    <w:pPr>
      <w:widowControl w:val="0"/>
      <w:shd w:val="clear" w:color="auto" w:fill="FFFFFF"/>
      <w:spacing w:after="120" w:line="254" w:lineRule="auto"/>
      <w:ind w:firstLine="400"/>
    </w:pPr>
    <w:rPr>
      <w:rFonts w:asciiTheme="minorHAnsi" w:eastAsiaTheme="minorHAnsi" w:hAnsiTheme="minorHAnsi" w:cstheme="minorBidi"/>
      <w:sz w:val="28"/>
      <w:szCs w:val="28"/>
    </w:rPr>
  </w:style>
  <w:style w:type="character" w:styleId="Hyperlink">
    <w:name w:val="Hyperlink"/>
    <w:uiPriority w:val="99"/>
    <w:rsid w:val="00FC6173"/>
    <w:rPr>
      <w:color w:val="0000FF"/>
      <w:u w:val="single"/>
    </w:rPr>
  </w:style>
  <w:style w:type="paragraph" w:styleId="BodyText">
    <w:name w:val="Body Text"/>
    <w:basedOn w:val="Normal"/>
    <w:link w:val="BodyTextChar"/>
    <w:uiPriority w:val="99"/>
    <w:semiHidden/>
    <w:unhideWhenUsed/>
    <w:rsid w:val="0042795B"/>
    <w:pPr>
      <w:spacing w:after="120"/>
    </w:pPr>
  </w:style>
  <w:style w:type="character" w:customStyle="1" w:styleId="BodyTextChar">
    <w:name w:val="Body Text Char"/>
    <w:basedOn w:val="DefaultParagraphFont"/>
    <w:link w:val="BodyText"/>
    <w:uiPriority w:val="99"/>
    <w:semiHidden/>
    <w:rsid w:val="004279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08">
      <w:bodyDiv w:val="1"/>
      <w:marLeft w:val="0"/>
      <w:marRight w:val="0"/>
      <w:marTop w:val="0"/>
      <w:marBottom w:val="0"/>
      <w:divBdr>
        <w:top w:val="none" w:sz="0" w:space="0" w:color="auto"/>
        <w:left w:val="none" w:sz="0" w:space="0" w:color="auto"/>
        <w:bottom w:val="none" w:sz="0" w:space="0" w:color="auto"/>
        <w:right w:val="none" w:sz="0" w:space="0" w:color="auto"/>
      </w:divBdr>
    </w:div>
    <w:div w:id="93136221">
      <w:bodyDiv w:val="1"/>
      <w:marLeft w:val="0"/>
      <w:marRight w:val="0"/>
      <w:marTop w:val="0"/>
      <w:marBottom w:val="0"/>
      <w:divBdr>
        <w:top w:val="none" w:sz="0" w:space="0" w:color="auto"/>
        <w:left w:val="none" w:sz="0" w:space="0" w:color="auto"/>
        <w:bottom w:val="none" w:sz="0" w:space="0" w:color="auto"/>
        <w:right w:val="none" w:sz="0" w:space="0" w:color="auto"/>
      </w:divBdr>
    </w:div>
    <w:div w:id="107705986">
      <w:bodyDiv w:val="1"/>
      <w:marLeft w:val="0"/>
      <w:marRight w:val="0"/>
      <w:marTop w:val="0"/>
      <w:marBottom w:val="0"/>
      <w:divBdr>
        <w:top w:val="none" w:sz="0" w:space="0" w:color="auto"/>
        <w:left w:val="none" w:sz="0" w:space="0" w:color="auto"/>
        <w:bottom w:val="none" w:sz="0" w:space="0" w:color="auto"/>
        <w:right w:val="none" w:sz="0" w:space="0" w:color="auto"/>
      </w:divBdr>
    </w:div>
    <w:div w:id="780422302">
      <w:bodyDiv w:val="1"/>
      <w:marLeft w:val="0"/>
      <w:marRight w:val="0"/>
      <w:marTop w:val="0"/>
      <w:marBottom w:val="0"/>
      <w:divBdr>
        <w:top w:val="none" w:sz="0" w:space="0" w:color="auto"/>
        <w:left w:val="none" w:sz="0" w:space="0" w:color="auto"/>
        <w:bottom w:val="none" w:sz="0" w:space="0" w:color="auto"/>
        <w:right w:val="none" w:sz="0" w:space="0" w:color="auto"/>
      </w:divBdr>
    </w:div>
    <w:div w:id="917787810">
      <w:bodyDiv w:val="1"/>
      <w:marLeft w:val="0"/>
      <w:marRight w:val="0"/>
      <w:marTop w:val="0"/>
      <w:marBottom w:val="0"/>
      <w:divBdr>
        <w:top w:val="none" w:sz="0" w:space="0" w:color="auto"/>
        <w:left w:val="none" w:sz="0" w:space="0" w:color="auto"/>
        <w:bottom w:val="none" w:sz="0" w:space="0" w:color="auto"/>
        <w:right w:val="none" w:sz="0" w:space="0" w:color="auto"/>
      </w:divBdr>
    </w:div>
    <w:div w:id="975447302">
      <w:bodyDiv w:val="1"/>
      <w:marLeft w:val="0"/>
      <w:marRight w:val="0"/>
      <w:marTop w:val="0"/>
      <w:marBottom w:val="0"/>
      <w:divBdr>
        <w:top w:val="none" w:sz="0" w:space="0" w:color="auto"/>
        <w:left w:val="none" w:sz="0" w:space="0" w:color="auto"/>
        <w:bottom w:val="none" w:sz="0" w:space="0" w:color="auto"/>
        <w:right w:val="none" w:sz="0" w:space="0" w:color="auto"/>
      </w:divBdr>
    </w:div>
    <w:div w:id="1462655613">
      <w:bodyDiv w:val="1"/>
      <w:marLeft w:val="0"/>
      <w:marRight w:val="0"/>
      <w:marTop w:val="0"/>
      <w:marBottom w:val="0"/>
      <w:divBdr>
        <w:top w:val="none" w:sz="0" w:space="0" w:color="auto"/>
        <w:left w:val="none" w:sz="0" w:space="0" w:color="auto"/>
        <w:bottom w:val="none" w:sz="0" w:space="0" w:color="auto"/>
        <w:right w:val="none" w:sz="0" w:space="0" w:color="auto"/>
      </w:divBdr>
    </w:div>
    <w:div w:id="1941795922">
      <w:bodyDiv w:val="1"/>
      <w:marLeft w:val="0"/>
      <w:marRight w:val="0"/>
      <w:marTop w:val="0"/>
      <w:marBottom w:val="0"/>
      <w:divBdr>
        <w:top w:val="none" w:sz="0" w:space="0" w:color="auto"/>
        <w:left w:val="none" w:sz="0" w:space="0" w:color="auto"/>
        <w:bottom w:val="none" w:sz="0" w:space="0" w:color="auto"/>
        <w:right w:val="none" w:sz="0" w:space="0" w:color="auto"/>
      </w:divBdr>
    </w:div>
    <w:div w:id="21446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42BE-4E36-4877-8000-49A94A11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Lê</cp:lastModifiedBy>
  <cp:revision>26</cp:revision>
  <cp:lastPrinted>2025-02-21T03:58:00Z</cp:lastPrinted>
  <dcterms:created xsi:type="dcterms:W3CDTF">2025-02-21T03:02:00Z</dcterms:created>
  <dcterms:modified xsi:type="dcterms:W3CDTF">2025-07-20T03:50:00Z</dcterms:modified>
</cp:coreProperties>
</file>